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9698" w14:textId="77777777" w:rsidR="00EA49C7" w:rsidRDefault="00EA49C7" w:rsidP="00EA49C7">
      <w:pPr>
        <w:pStyle w:val="Rubrik1"/>
        <w:numPr>
          <w:ilvl w:val="0"/>
          <w:numId w:val="0"/>
        </w:numPr>
        <w:ind w:left="737" w:hanging="737"/>
      </w:pPr>
    </w:p>
    <w:p w14:paraId="00527F86" w14:textId="77777777" w:rsidR="00EA49C7" w:rsidRDefault="00EA49C7" w:rsidP="00EA49C7">
      <w:pPr>
        <w:pStyle w:val="Rubrik1"/>
        <w:numPr>
          <w:ilvl w:val="0"/>
          <w:numId w:val="0"/>
        </w:numPr>
        <w:ind w:left="737" w:hanging="737"/>
      </w:pPr>
    </w:p>
    <w:p w14:paraId="5ACE8D1B" w14:textId="77F2DC77" w:rsidR="00853280" w:rsidRPr="00DE578A" w:rsidRDefault="00853280" w:rsidP="00EA49C7">
      <w:pPr>
        <w:pStyle w:val="Rubrik1"/>
        <w:numPr>
          <w:ilvl w:val="0"/>
          <w:numId w:val="0"/>
        </w:numPr>
        <w:ind w:left="737" w:hanging="737"/>
      </w:pPr>
      <w:sdt>
        <w:sdtPr>
          <w:id w:val="-2113726693"/>
          <w:placeholder>
            <w:docPart w:val="88A77068696149C08909BDA7923C48AC"/>
          </w:placeholder>
          <w:text/>
        </w:sdtPr>
        <w:sdtContent>
          <w:r>
            <w:t>Debattartikel för lokalmedia</w:t>
          </w:r>
        </w:sdtContent>
      </w:sdt>
    </w:p>
    <w:p w14:paraId="5FB3D870" w14:textId="77777777" w:rsidR="00853280" w:rsidRDefault="00853280" w:rsidP="00853280">
      <w:pPr>
        <w:rPr>
          <w:b/>
          <w:bCs/>
        </w:rPr>
      </w:pPr>
    </w:p>
    <w:p w14:paraId="41082D8F" w14:textId="7DB68FB4" w:rsidR="00853280" w:rsidRPr="00BD7375" w:rsidRDefault="00853280" w:rsidP="00853280">
      <w:r>
        <w:rPr>
          <w:b/>
          <w:bCs/>
        </w:rPr>
        <w:t>Politiker – utforma inte en lösning för textilinsamling som undergräver lokal second hand</w:t>
      </w:r>
    </w:p>
    <w:p w14:paraId="71C89E3D" w14:textId="77777777" w:rsidR="00853280" w:rsidRPr="00BD7375" w:rsidRDefault="00853280" w:rsidP="00853280">
      <w:r w:rsidRPr="00BD7375">
        <w:t>Från årsskiftet får Sveriges kommuner ett nytt ansvar att samla in textilavfall. Det är e</w:t>
      </w:r>
      <w:r>
        <w:t xml:space="preserve">tt viktigt steg på vägen mot en cirkulär ekonomi, </w:t>
      </w:r>
      <w:r w:rsidRPr="00BD7375">
        <w:t>men de</w:t>
      </w:r>
      <w:r>
        <w:t>t</w:t>
      </w:r>
      <w:r w:rsidRPr="00BD7375">
        <w:t xml:space="preserve"> riskerar att slå hårt mot miljön och civilsamhället. Vi </w:t>
      </w:r>
      <w:r>
        <w:t>på</w:t>
      </w:r>
      <w:r w:rsidRPr="00BD7375">
        <w:t xml:space="preserve"> Röda Korset vill </w:t>
      </w:r>
      <w:r>
        <w:t xml:space="preserve">därför </w:t>
      </w:r>
      <w:r w:rsidRPr="00BD7375">
        <w:t xml:space="preserve">uppmana </w:t>
      </w:r>
      <w:r w:rsidRPr="00BD7375">
        <w:rPr>
          <w:highlight w:val="yellow"/>
        </w:rPr>
        <w:sym w:font="Symbol" w:char="F05B"/>
      </w:r>
      <w:r w:rsidRPr="00BD7375">
        <w:rPr>
          <w:highlight w:val="yellow"/>
        </w:rPr>
        <w:t>Leksands</w:t>
      </w:r>
      <w:r w:rsidRPr="00BD7375">
        <w:rPr>
          <w:highlight w:val="yellow"/>
        </w:rPr>
        <w:sym w:font="Symbol" w:char="F05D"/>
      </w:r>
      <w:r w:rsidRPr="00BD7375">
        <w:t xml:space="preserve"> politiker att säkerställa att textilinsamlingen stärker</w:t>
      </w:r>
      <w:r>
        <w:t>, och</w:t>
      </w:r>
      <w:r w:rsidRPr="00BD7375">
        <w:t xml:space="preserve"> inte undergräver</w:t>
      </w:r>
      <w:r>
        <w:t>,</w:t>
      </w:r>
      <w:r w:rsidRPr="00BD7375">
        <w:t xml:space="preserve"> lokal</w:t>
      </w:r>
      <w:r>
        <w:t>t</w:t>
      </w:r>
      <w:r w:rsidRPr="00BD7375">
        <w:t xml:space="preserve"> återbruk och </w:t>
      </w:r>
      <w:r>
        <w:t>frivilligorganisationers humanitära arbete</w:t>
      </w:r>
      <w:r w:rsidRPr="00BD7375">
        <w:t>.</w:t>
      </w:r>
    </w:p>
    <w:p w14:paraId="386B7B74" w14:textId="77777777" w:rsidR="00853280" w:rsidRPr="00BD7375" w:rsidRDefault="00853280" w:rsidP="00853280">
      <w:r w:rsidRPr="00BD7375">
        <w:t>Röda Korset</w:t>
      </w:r>
      <w:r>
        <w:t xml:space="preserve"> på </w:t>
      </w:r>
      <w:r w:rsidRPr="00BD7375">
        <w:rPr>
          <w:highlight w:val="yellow"/>
        </w:rPr>
        <w:sym w:font="Symbol" w:char="F05B"/>
      </w:r>
      <w:r w:rsidRPr="00BD7375">
        <w:rPr>
          <w:highlight w:val="yellow"/>
        </w:rPr>
        <w:t>Leksand</w:t>
      </w:r>
      <w:r w:rsidRPr="00BD7375">
        <w:rPr>
          <w:highlight w:val="yellow"/>
        </w:rPr>
        <w:sym w:font="Symbol" w:char="F05D"/>
      </w:r>
      <w:r w:rsidRPr="00BD7375">
        <w:t xml:space="preserve"> är, liksom många andra organisationer, beroende av intäkterna från second hand-försäljning som möjliggörs av </w:t>
      </w:r>
      <w:r>
        <w:t xml:space="preserve">kommuninvånarnas </w:t>
      </w:r>
      <w:r w:rsidRPr="00BD7375">
        <w:t xml:space="preserve">gåvor. </w:t>
      </w:r>
      <w:r>
        <w:t xml:space="preserve">Detta </w:t>
      </w:r>
      <w:r w:rsidRPr="00BD7375">
        <w:t xml:space="preserve">finansierar vår verksamhet, som varje dag gör skillnad för människor i Sverige och världen. </w:t>
      </w:r>
      <w:r>
        <w:t xml:space="preserve">Nu </w:t>
      </w:r>
      <w:r w:rsidRPr="00BD7375">
        <w:t xml:space="preserve">ser vi </w:t>
      </w:r>
      <w:r>
        <w:t>dock en oroande trend där</w:t>
      </w:r>
      <w:r w:rsidRPr="00BD7375">
        <w:t xml:space="preserve"> flera kommuner överväger att </w:t>
      </w:r>
      <w:r>
        <w:t xml:space="preserve">låta medborgare lämna in </w:t>
      </w:r>
      <w:r w:rsidRPr="00BD7375">
        <w:t>textilavfall och kläder i gott skick i samma kärl.</w:t>
      </w:r>
    </w:p>
    <w:p w14:paraId="0E6BDD32" w14:textId="77777777" w:rsidR="00853280" w:rsidRDefault="00853280" w:rsidP="00853280">
      <w:r>
        <w:t>Risken o</w:t>
      </w:r>
      <w:r w:rsidRPr="00BD7375">
        <w:t xml:space="preserve">m </w:t>
      </w:r>
      <w:r>
        <w:t xml:space="preserve">kommuner uppmuntrar till att </w:t>
      </w:r>
      <w:r w:rsidRPr="00BD7375">
        <w:t xml:space="preserve">slänga </w:t>
      </w:r>
      <w:r>
        <w:t xml:space="preserve">både trasiga lakan och fina skjortor i samma kärl är att </w:t>
      </w:r>
      <w:r w:rsidRPr="00BD7375">
        <w:t xml:space="preserve">färre </w:t>
      </w:r>
      <w:r>
        <w:t>personer skänker</w:t>
      </w:r>
      <w:r w:rsidRPr="00BD7375">
        <w:t xml:space="preserve"> kläder </w:t>
      </w:r>
      <w:r>
        <w:t xml:space="preserve">som kan säljas på nytt </w:t>
      </w:r>
      <w:r w:rsidRPr="00BD7375">
        <w:t>till våra</w:t>
      </w:r>
      <w:r>
        <w:t xml:space="preserve"> Röda Kors-</w:t>
      </w:r>
      <w:r w:rsidRPr="00BD7375">
        <w:t>butiker. Det skulle innebära ett hårt slag mot vår</w:t>
      </w:r>
      <w:r>
        <w:t xml:space="preserve"> ekonomi och</w:t>
      </w:r>
      <w:r w:rsidRPr="00BD7375">
        <w:t xml:space="preserve"> förmåga att hjälpa </w:t>
      </w:r>
      <w:r>
        <w:t xml:space="preserve">samhällets mest utsatta </w:t>
      </w:r>
      <w:r w:rsidRPr="00BD7375">
        <w:t>människor</w:t>
      </w:r>
      <w:r>
        <w:t>.</w:t>
      </w:r>
    </w:p>
    <w:p w14:paraId="5B1188A6" w14:textId="77777777" w:rsidR="00853280" w:rsidRPr="00BD7375" w:rsidRDefault="00853280" w:rsidP="00853280">
      <w:r>
        <w:t xml:space="preserve">Ett problem med storskalig insamling i en ström är att den </w:t>
      </w:r>
      <w:r w:rsidRPr="00BD7375">
        <w:t>storskalig</w:t>
      </w:r>
      <w:r>
        <w:t>a</w:t>
      </w:r>
      <w:r w:rsidRPr="00BD7375">
        <w:t xml:space="preserve"> sortering</w:t>
      </w:r>
      <w:r>
        <w:t>en</w:t>
      </w:r>
      <w:r w:rsidRPr="00BD7375">
        <w:t xml:space="preserve"> av textilier i Sverige</w:t>
      </w:r>
      <w:r>
        <w:t xml:space="preserve"> är kraftigt underdimensionerad</w:t>
      </w:r>
      <w:r w:rsidRPr="00BD7375">
        <w:t xml:space="preserve">. Det betyder att kläder som kunde </w:t>
      </w:r>
      <w:r>
        <w:t xml:space="preserve">skapa nytta lokalt här i </w:t>
      </w:r>
      <w:r w:rsidRPr="00BD7375">
        <w:rPr>
          <w:highlight w:val="yellow"/>
        </w:rPr>
        <w:sym w:font="Symbol" w:char="F05B"/>
      </w:r>
      <w:r>
        <w:rPr>
          <w:highlight w:val="yellow"/>
        </w:rPr>
        <w:t>Dalarna</w:t>
      </w:r>
      <w:r w:rsidRPr="00BD7375">
        <w:rPr>
          <w:highlight w:val="yellow"/>
        </w:rPr>
        <w:sym w:font="Symbol" w:char="F05D"/>
      </w:r>
      <w:r w:rsidRPr="00BD7375">
        <w:t xml:space="preserve"> </w:t>
      </w:r>
      <w:r>
        <w:t xml:space="preserve">i stället hamnar på annan plats i Sverige eller utomlands.  </w:t>
      </w:r>
    </w:p>
    <w:p w14:paraId="4AB43F11" w14:textId="77777777" w:rsidR="00853280" w:rsidRPr="00BD7375" w:rsidRDefault="00853280" w:rsidP="00853280">
      <w:r w:rsidRPr="00BD7375">
        <w:t xml:space="preserve">Vi </w:t>
      </w:r>
      <w:r>
        <w:t>på</w:t>
      </w:r>
      <w:r w:rsidRPr="00BD7375">
        <w:t xml:space="preserve"> Röda Korset uppmana</w:t>
      </w:r>
      <w:r>
        <w:t>r därför</w:t>
      </w:r>
      <w:r w:rsidRPr="00BD7375">
        <w:t xml:space="preserve"> </w:t>
      </w:r>
      <w:r w:rsidRPr="00BD7375">
        <w:rPr>
          <w:highlight w:val="yellow"/>
        </w:rPr>
        <w:sym w:font="Symbol" w:char="F05B"/>
      </w:r>
      <w:r w:rsidRPr="00BD7375">
        <w:rPr>
          <w:highlight w:val="yellow"/>
        </w:rPr>
        <w:t>Leksands kommun</w:t>
      </w:r>
      <w:r w:rsidRPr="00BD7375">
        <w:rPr>
          <w:highlight w:val="yellow"/>
        </w:rPr>
        <w:sym w:font="Symbol" w:char="F05D"/>
      </w:r>
      <w:r w:rsidRPr="00BD7375">
        <w:t xml:space="preserve"> att </w:t>
      </w:r>
      <w:r>
        <w:t xml:space="preserve">arbeta för att textilinsamling ska ske </w:t>
      </w:r>
      <w:r w:rsidRPr="00BD7375">
        <w:t>i två strömmar. Trasiga och oanvändbara kläder ska hanteras som textilavfall – ett ansvar som ligger på kommunerna. Kläder</w:t>
      </w:r>
      <w:r>
        <w:t xml:space="preserve"> i bra kvalitet</w:t>
      </w:r>
      <w:r w:rsidRPr="00BD7375">
        <w:t xml:space="preserve"> bör däremot fortsatt </w:t>
      </w:r>
      <w:r>
        <w:t xml:space="preserve">samlas in separat och säljas </w:t>
      </w:r>
      <w:r w:rsidRPr="00BD7375">
        <w:t>av</w:t>
      </w:r>
      <w:r>
        <w:t xml:space="preserve"> </w:t>
      </w:r>
      <w:r w:rsidRPr="00BD7375">
        <w:t xml:space="preserve">frivilligorganisationer. </w:t>
      </w:r>
      <w:r>
        <w:t xml:space="preserve">Vi uppmanar även </w:t>
      </w:r>
      <w:r w:rsidRPr="00BD7375">
        <w:rPr>
          <w:highlight w:val="yellow"/>
        </w:rPr>
        <w:t>kommun</w:t>
      </w:r>
      <w:r>
        <w:rPr>
          <w:highlight w:val="yellow"/>
        </w:rPr>
        <w:t>en</w:t>
      </w:r>
      <w:r>
        <w:t xml:space="preserve"> att utforma systemet tillsammans med oss så att det blir en lösning som inte riskerar vårt humanitära arbete. </w:t>
      </w:r>
    </w:p>
    <w:p w14:paraId="7FE44531" w14:textId="77777777" w:rsidR="00853280" w:rsidRPr="00BD7375" w:rsidRDefault="00853280" w:rsidP="00853280">
      <w:pPr>
        <w:rPr>
          <w:b/>
          <w:bCs/>
        </w:rPr>
      </w:pPr>
      <w:r>
        <w:t xml:space="preserve">Röda Korset vill också lyfta fram det kommunala ansvaret för att uppmuntra till att köpa begagnat, dra ner på ohållbar konsumtion och att på andra sätt förebygga uppkomsten av textilavfall. </w:t>
      </w:r>
    </w:p>
    <w:p w14:paraId="733F56B8" w14:textId="77777777" w:rsidR="00853280" w:rsidRPr="00BD7375" w:rsidRDefault="00853280" w:rsidP="00853280">
      <w:pPr>
        <w:rPr>
          <w:i/>
          <w:iCs/>
        </w:rPr>
      </w:pPr>
      <w:r>
        <w:t xml:space="preserve">Avslutningsvis vill vi rikta ett varmt tack till </w:t>
      </w:r>
      <w:r w:rsidRPr="00BD7375">
        <w:rPr>
          <w:highlight w:val="yellow"/>
        </w:rPr>
        <w:sym w:font="Symbol" w:char="F05B"/>
      </w:r>
      <w:r w:rsidRPr="00BD7375">
        <w:rPr>
          <w:highlight w:val="yellow"/>
        </w:rPr>
        <w:t>Leksands</w:t>
      </w:r>
      <w:r>
        <w:rPr>
          <w:highlight w:val="yellow"/>
        </w:rPr>
        <w:t>borna</w:t>
      </w:r>
      <w:r w:rsidRPr="00BD7375">
        <w:rPr>
          <w:highlight w:val="yellow"/>
        </w:rPr>
        <w:sym w:font="Symbol" w:char="F05D"/>
      </w:r>
      <w:r>
        <w:t xml:space="preserve"> för de kläder ni lämnar in till oss. Era </w:t>
      </w:r>
      <w:r w:rsidRPr="00BD7375">
        <w:t xml:space="preserve">gåvor </w:t>
      </w:r>
      <w:r w:rsidRPr="00233395">
        <w:t>leder till</w:t>
      </w:r>
      <w:r>
        <w:t xml:space="preserve"> att människor som behöver det får </w:t>
      </w:r>
      <w:r w:rsidRPr="00233395">
        <w:t>mat, vatten</w:t>
      </w:r>
      <w:r>
        <w:t xml:space="preserve"> och värme världen över. Så fortsätt att skänka hela och rena kläder till ideell second hand!</w:t>
      </w:r>
    </w:p>
    <w:p w14:paraId="5FEEBCAA" w14:textId="77777777" w:rsidR="00853280" w:rsidRPr="00BD7375" w:rsidRDefault="00853280" w:rsidP="00853280">
      <w:r>
        <w:t>T</w:t>
      </w:r>
      <w:r w:rsidRPr="00BD7375">
        <w:t xml:space="preserve">illsammans </w:t>
      </w:r>
      <w:r>
        <w:t xml:space="preserve">kan vi </w:t>
      </w:r>
      <w:r w:rsidRPr="00BD7375">
        <w:t>se till att textilier får ett nytt liv här i Sverige</w:t>
      </w:r>
      <w:r>
        <w:t xml:space="preserve"> samtidigt som </w:t>
      </w:r>
      <w:r w:rsidRPr="00BD7375">
        <w:t xml:space="preserve">vi stärker civilsamhällets insatser för ett </w:t>
      </w:r>
      <w:r>
        <w:t>medmänskligt</w:t>
      </w:r>
      <w:r w:rsidRPr="00BD7375">
        <w:t xml:space="preserve"> samhälle. Politiker, nu är det er tur att agera – säkerställ två strömmar för textilier.</w:t>
      </w:r>
    </w:p>
    <w:p w14:paraId="64C8AE48" w14:textId="77777777" w:rsidR="00853280" w:rsidRDefault="00853280" w:rsidP="00853280">
      <w:pPr>
        <w:rPr>
          <w:highlight w:val="yellow"/>
        </w:rPr>
      </w:pPr>
      <w:r>
        <w:rPr>
          <w:highlight w:val="yellow"/>
        </w:rPr>
        <w:t>Anna Andersson, ordförande Röda Korset Leksand</w:t>
      </w:r>
    </w:p>
    <w:p w14:paraId="029413E3" w14:textId="255C239A" w:rsidR="00580D3C" w:rsidRPr="00853280" w:rsidRDefault="00580D3C" w:rsidP="00853280"/>
    <w:sectPr w:rsidR="00580D3C" w:rsidRPr="00853280" w:rsidSect="008437CD">
      <w:footerReference w:type="default" r:id="rId11"/>
      <w:pgSz w:w="11906" w:h="16838"/>
      <w:pgMar w:top="1418" w:right="1418" w:bottom="1418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23D33" w14:textId="77777777" w:rsidR="00853280" w:rsidRDefault="00853280" w:rsidP="00AE71D1">
      <w:r>
        <w:separator/>
      </w:r>
    </w:p>
  </w:endnote>
  <w:endnote w:type="continuationSeparator" w:id="0">
    <w:p w14:paraId="42CFB1EA" w14:textId="77777777" w:rsidR="00853280" w:rsidRDefault="00853280" w:rsidP="00A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F01B9" w14:textId="77777777" w:rsidR="008437CD" w:rsidRDefault="008437C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2E6F932" wp14:editId="11F2C237">
          <wp:simplePos x="0" y="0"/>
          <wp:positionH relativeFrom="page">
            <wp:posOffset>5128260</wp:posOffset>
          </wp:positionH>
          <wp:positionV relativeFrom="bottomMargin">
            <wp:posOffset>25400</wp:posOffset>
          </wp:positionV>
          <wp:extent cx="2203450" cy="718820"/>
          <wp:effectExtent l="0" t="0" r="635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g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E3D6D" w14:textId="77777777" w:rsidR="00853280" w:rsidRDefault="00853280" w:rsidP="00AE71D1">
      <w:r>
        <w:separator/>
      </w:r>
    </w:p>
  </w:footnote>
  <w:footnote w:type="continuationSeparator" w:id="0">
    <w:p w14:paraId="3642600D" w14:textId="77777777" w:rsidR="00853280" w:rsidRDefault="00853280" w:rsidP="00AE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4C7933"/>
    <w:multiLevelType w:val="multilevel"/>
    <w:tmpl w:val="C254BCB8"/>
    <w:styleLink w:val="CustomHeadingNumber"/>
    <w:lvl w:ilvl="0">
      <w:start w:val="1"/>
      <w:numFmt w:val="decimal"/>
      <w:lvlRestart w:val="0"/>
      <w:pStyle w:val="Rubrik1"/>
      <w:lvlText w:val="%1"/>
      <w:lvlJc w:val="left"/>
      <w:pPr>
        <w:ind w:left="737" w:hanging="737"/>
      </w:pPr>
    </w:lvl>
    <w:lvl w:ilvl="1">
      <w:start w:val="1"/>
      <w:numFmt w:val="decimal"/>
      <w:pStyle w:val="Rubrik2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C20884"/>
    <w:multiLevelType w:val="multilevel"/>
    <w:tmpl w:val="779AE888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E20025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02358039">
    <w:abstractNumId w:val="1"/>
  </w:num>
  <w:num w:numId="2" w16cid:durableId="529224258">
    <w:abstractNumId w:val="0"/>
  </w:num>
  <w:num w:numId="3" w16cid:durableId="1677074289">
    <w:abstractNumId w:val="3"/>
  </w:num>
  <w:num w:numId="4" w16cid:durableId="368993033">
    <w:abstractNumId w:val="2"/>
  </w:num>
  <w:num w:numId="5" w16cid:durableId="569317694">
    <w:abstractNumId w:val="3"/>
  </w:num>
  <w:num w:numId="6" w16cid:durableId="320692464">
    <w:abstractNumId w:val="3"/>
  </w:num>
  <w:num w:numId="7" w16cid:durableId="280918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80"/>
    <w:rsid w:val="000100B9"/>
    <w:rsid w:val="00046735"/>
    <w:rsid w:val="00054774"/>
    <w:rsid w:val="00061C54"/>
    <w:rsid w:val="00064FC0"/>
    <w:rsid w:val="00071754"/>
    <w:rsid w:val="00086DC8"/>
    <w:rsid w:val="000959BD"/>
    <w:rsid w:val="000A5A1D"/>
    <w:rsid w:val="000A77CB"/>
    <w:rsid w:val="000B3F79"/>
    <w:rsid w:val="000B45FB"/>
    <w:rsid w:val="000B77AF"/>
    <w:rsid w:val="000C5568"/>
    <w:rsid w:val="000F4127"/>
    <w:rsid w:val="001101E8"/>
    <w:rsid w:val="00130A72"/>
    <w:rsid w:val="00137B4D"/>
    <w:rsid w:val="0014298D"/>
    <w:rsid w:val="00172F89"/>
    <w:rsid w:val="001B7CA4"/>
    <w:rsid w:val="001C3394"/>
    <w:rsid w:val="001F02CB"/>
    <w:rsid w:val="00210FB2"/>
    <w:rsid w:val="0022391E"/>
    <w:rsid w:val="00231F97"/>
    <w:rsid w:val="002423B7"/>
    <w:rsid w:val="00262198"/>
    <w:rsid w:val="002733F3"/>
    <w:rsid w:val="002A29BD"/>
    <w:rsid w:val="002B4239"/>
    <w:rsid w:val="002D1D9F"/>
    <w:rsid w:val="002E1676"/>
    <w:rsid w:val="002E4390"/>
    <w:rsid w:val="002F2E3B"/>
    <w:rsid w:val="002F5803"/>
    <w:rsid w:val="00316DD5"/>
    <w:rsid w:val="00347DB2"/>
    <w:rsid w:val="00367819"/>
    <w:rsid w:val="00395C2F"/>
    <w:rsid w:val="003A3BA4"/>
    <w:rsid w:val="003C5698"/>
    <w:rsid w:val="003E7212"/>
    <w:rsid w:val="003F3688"/>
    <w:rsid w:val="004152DE"/>
    <w:rsid w:val="0042578C"/>
    <w:rsid w:val="00426A0E"/>
    <w:rsid w:val="00445F6B"/>
    <w:rsid w:val="00447FA6"/>
    <w:rsid w:val="0047257F"/>
    <w:rsid w:val="00474D40"/>
    <w:rsid w:val="004A3A3F"/>
    <w:rsid w:val="004A714B"/>
    <w:rsid w:val="00512EC6"/>
    <w:rsid w:val="00554DA9"/>
    <w:rsid w:val="005574DA"/>
    <w:rsid w:val="00570B89"/>
    <w:rsid w:val="00580D3C"/>
    <w:rsid w:val="005824B8"/>
    <w:rsid w:val="00582CE1"/>
    <w:rsid w:val="00586CF4"/>
    <w:rsid w:val="005938C7"/>
    <w:rsid w:val="005C0248"/>
    <w:rsid w:val="005E38FD"/>
    <w:rsid w:val="005E65C4"/>
    <w:rsid w:val="005F6E8A"/>
    <w:rsid w:val="00615CCA"/>
    <w:rsid w:val="006169A3"/>
    <w:rsid w:val="00616D89"/>
    <w:rsid w:val="00617FBD"/>
    <w:rsid w:val="0062724D"/>
    <w:rsid w:val="00631537"/>
    <w:rsid w:val="006377EC"/>
    <w:rsid w:val="00643F1C"/>
    <w:rsid w:val="0068603F"/>
    <w:rsid w:val="006A2CDE"/>
    <w:rsid w:val="006A5B70"/>
    <w:rsid w:val="006B6266"/>
    <w:rsid w:val="006B680E"/>
    <w:rsid w:val="006F3421"/>
    <w:rsid w:val="00704D59"/>
    <w:rsid w:val="00707116"/>
    <w:rsid w:val="00745E29"/>
    <w:rsid w:val="00762714"/>
    <w:rsid w:val="00785054"/>
    <w:rsid w:val="007D39D5"/>
    <w:rsid w:val="007D3FD2"/>
    <w:rsid w:val="007E0845"/>
    <w:rsid w:val="007E7B1A"/>
    <w:rsid w:val="007F2EE0"/>
    <w:rsid w:val="007F3108"/>
    <w:rsid w:val="008062F4"/>
    <w:rsid w:val="00812C57"/>
    <w:rsid w:val="008149AE"/>
    <w:rsid w:val="00835ACD"/>
    <w:rsid w:val="0084124C"/>
    <w:rsid w:val="008437CD"/>
    <w:rsid w:val="008508AC"/>
    <w:rsid w:val="00853280"/>
    <w:rsid w:val="008545EB"/>
    <w:rsid w:val="00881158"/>
    <w:rsid w:val="0089105C"/>
    <w:rsid w:val="008E6B9B"/>
    <w:rsid w:val="008F7F0D"/>
    <w:rsid w:val="00903FE5"/>
    <w:rsid w:val="00926E49"/>
    <w:rsid w:val="00932406"/>
    <w:rsid w:val="00993281"/>
    <w:rsid w:val="009942C3"/>
    <w:rsid w:val="009B3ADC"/>
    <w:rsid w:val="009D4DEA"/>
    <w:rsid w:val="009F3A0D"/>
    <w:rsid w:val="00A13107"/>
    <w:rsid w:val="00A335E4"/>
    <w:rsid w:val="00A377A9"/>
    <w:rsid w:val="00A4197E"/>
    <w:rsid w:val="00A51939"/>
    <w:rsid w:val="00A749EA"/>
    <w:rsid w:val="00A753A1"/>
    <w:rsid w:val="00A80060"/>
    <w:rsid w:val="00A84AD9"/>
    <w:rsid w:val="00A8700E"/>
    <w:rsid w:val="00AE71D1"/>
    <w:rsid w:val="00AF4CAF"/>
    <w:rsid w:val="00B031B7"/>
    <w:rsid w:val="00B32EC0"/>
    <w:rsid w:val="00B9199D"/>
    <w:rsid w:val="00B97C74"/>
    <w:rsid w:val="00BA0097"/>
    <w:rsid w:val="00BC20B2"/>
    <w:rsid w:val="00BC2989"/>
    <w:rsid w:val="00BC776B"/>
    <w:rsid w:val="00BD1863"/>
    <w:rsid w:val="00BF0127"/>
    <w:rsid w:val="00BF1118"/>
    <w:rsid w:val="00BF4B67"/>
    <w:rsid w:val="00C0220F"/>
    <w:rsid w:val="00C07857"/>
    <w:rsid w:val="00C14874"/>
    <w:rsid w:val="00C170E0"/>
    <w:rsid w:val="00C17620"/>
    <w:rsid w:val="00C36F72"/>
    <w:rsid w:val="00C4287C"/>
    <w:rsid w:val="00C73293"/>
    <w:rsid w:val="00C73B62"/>
    <w:rsid w:val="00C86493"/>
    <w:rsid w:val="00C97EF3"/>
    <w:rsid w:val="00CB543B"/>
    <w:rsid w:val="00CB55F5"/>
    <w:rsid w:val="00CD5703"/>
    <w:rsid w:val="00CE5B44"/>
    <w:rsid w:val="00D033FF"/>
    <w:rsid w:val="00D10697"/>
    <w:rsid w:val="00D2346F"/>
    <w:rsid w:val="00D33485"/>
    <w:rsid w:val="00D37CCB"/>
    <w:rsid w:val="00D42B29"/>
    <w:rsid w:val="00D81CC4"/>
    <w:rsid w:val="00D82D39"/>
    <w:rsid w:val="00DC5D15"/>
    <w:rsid w:val="00DF1254"/>
    <w:rsid w:val="00DF4664"/>
    <w:rsid w:val="00E42106"/>
    <w:rsid w:val="00E536D7"/>
    <w:rsid w:val="00E634EB"/>
    <w:rsid w:val="00E64081"/>
    <w:rsid w:val="00E73037"/>
    <w:rsid w:val="00E801B0"/>
    <w:rsid w:val="00E80711"/>
    <w:rsid w:val="00EA49C7"/>
    <w:rsid w:val="00EB1999"/>
    <w:rsid w:val="00EC40CF"/>
    <w:rsid w:val="00EF5942"/>
    <w:rsid w:val="00F279CF"/>
    <w:rsid w:val="00F5628F"/>
    <w:rsid w:val="00F57DE1"/>
    <w:rsid w:val="00F60A41"/>
    <w:rsid w:val="00F7312F"/>
    <w:rsid w:val="00F93454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4AF68"/>
  <w15:docId w15:val="{578D982A-16F6-45E7-9754-A5C61472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80"/>
    <w:pPr>
      <w:spacing w:line="288" w:lineRule="auto"/>
    </w:pPr>
    <w:rPr>
      <w:rFonts w:ascii="Inter" w:eastAsiaTheme="minorHAnsi" w:hAnsi="Inter"/>
      <w:sz w:val="20"/>
      <w:lang w:eastAsia="en-US"/>
    </w:rPr>
  </w:style>
  <w:style w:type="paragraph" w:styleId="Rubrik1">
    <w:name w:val="heading 1"/>
    <w:next w:val="Normal"/>
    <w:link w:val="Rubrik1Char"/>
    <w:uiPriority w:val="9"/>
    <w:qFormat/>
    <w:rsid w:val="00580D3C"/>
    <w:pPr>
      <w:keepNext/>
      <w:keepLines/>
      <w:numPr>
        <w:numId w:val="4"/>
      </w:numPr>
      <w:spacing w:before="280" w:after="0"/>
      <w:outlineLvl w:val="0"/>
    </w:pPr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paragraph" w:styleId="Rubrik2">
    <w:name w:val="heading 2"/>
    <w:next w:val="Normal"/>
    <w:link w:val="Rubrik2Char"/>
    <w:uiPriority w:val="9"/>
    <w:qFormat/>
    <w:rsid w:val="00580D3C"/>
    <w:pPr>
      <w:keepNext/>
      <w:keepLines/>
      <w:numPr>
        <w:ilvl w:val="1"/>
        <w:numId w:val="4"/>
      </w:numPr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next w:val="Normal"/>
    <w:link w:val="Rubrik3Char"/>
    <w:uiPriority w:val="9"/>
    <w:qFormat/>
    <w:rsid w:val="00580D3C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Rubrik4">
    <w:name w:val="heading 4"/>
    <w:next w:val="Normal"/>
    <w:link w:val="Rubrik4Char"/>
    <w:uiPriority w:val="9"/>
    <w:qFormat/>
    <w:rsid w:val="00580D3C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Rubrik5">
    <w:name w:val="heading 5"/>
    <w:next w:val="Normal"/>
    <w:link w:val="Rubrik5Char"/>
    <w:uiPriority w:val="9"/>
    <w:semiHidden/>
    <w:qFormat/>
    <w:rsid w:val="00580D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0D3C"/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80D3C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80D3C"/>
    <w:rPr>
      <w:rFonts w:asciiTheme="majorHAnsi" w:eastAsiaTheme="majorEastAsia" w:hAnsiTheme="majorHAnsi" w:cstheme="majorBidi"/>
      <w:i/>
      <w:sz w:val="24"/>
      <w:szCs w:val="24"/>
    </w:rPr>
  </w:style>
  <w:style w:type="paragraph" w:styleId="Punktlista">
    <w:name w:val="List Bullet"/>
    <w:basedOn w:val="Normal"/>
    <w:uiPriority w:val="79"/>
    <w:qFormat/>
    <w:rsid w:val="006169A3"/>
    <w:pPr>
      <w:numPr>
        <w:numId w:val="7"/>
      </w:numPr>
      <w:spacing w:after="240"/>
      <w:contextualSpacing/>
    </w:pPr>
  </w:style>
  <w:style w:type="numbering" w:customStyle="1" w:styleId="Listformatpunktlista">
    <w:name w:val="Listformat punktlista"/>
    <w:uiPriority w:val="99"/>
    <w:rsid w:val="00FC7052"/>
  </w:style>
  <w:style w:type="paragraph" w:styleId="Punktlista2">
    <w:name w:val="List Bullet 2"/>
    <w:basedOn w:val="Normal"/>
    <w:uiPriority w:val="99"/>
    <w:rsid w:val="00FC7052"/>
    <w:pPr>
      <w:contextualSpacing/>
    </w:pPr>
  </w:style>
  <w:style w:type="paragraph" w:styleId="Datum">
    <w:name w:val="Date"/>
    <w:basedOn w:val="Normal"/>
    <w:next w:val="Normal"/>
    <w:link w:val="DatumChar"/>
    <w:uiPriority w:val="99"/>
    <w:rsid w:val="008149AE"/>
  </w:style>
  <w:style w:type="character" w:customStyle="1" w:styleId="DatumChar">
    <w:name w:val="Datum Char"/>
    <w:basedOn w:val="Standardstycketeckensnitt"/>
    <w:link w:val="Datum"/>
    <w:uiPriority w:val="99"/>
    <w:rsid w:val="008149AE"/>
  </w:style>
  <w:style w:type="character" w:styleId="Platshllartext">
    <w:name w:val="Placeholder Text"/>
    <w:basedOn w:val="Standardstycketeckensnitt"/>
    <w:uiPriority w:val="99"/>
    <w:semiHidden/>
    <w:rsid w:val="002B4239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rsid w:val="00AE71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71D1"/>
  </w:style>
  <w:style w:type="paragraph" w:styleId="Sidfot">
    <w:name w:val="footer"/>
    <w:basedOn w:val="Normal"/>
    <w:link w:val="SidfotChar"/>
    <w:uiPriority w:val="99"/>
    <w:rsid w:val="008437CD"/>
    <w:pPr>
      <w:tabs>
        <w:tab w:val="center" w:pos="4536"/>
        <w:tab w:val="right" w:pos="9072"/>
      </w:tabs>
      <w:spacing w:after="20"/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8437CD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AF4CA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5F5"/>
    <w:rPr>
      <w:rFonts w:ascii="Segoe UI" w:hAnsi="Segoe UI" w:cs="Segoe UI"/>
      <w:sz w:val="18"/>
      <w:szCs w:val="18"/>
    </w:rPr>
  </w:style>
  <w:style w:type="paragraph" w:styleId="Citat">
    <w:name w:val="Quote"/>
    <w:basedOn w:val="Normal"/>
    <w:next w:val="Normal"/>
    <w:link w:val="CitatChar"/>
    <w:uiPriority w:val="29"/>
    <w:semiHidden/>
    <w:rsid w:val="00CD57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D5703"/>
    <w:rPr>
      <w:i/>
      <w:iCs/>
      <w:color w:val="404040" w:themeColor="text1" w:themeTint="BF"/>
    </w:rPr>
  </w:style>
  <w:style w:type="character" w:customStyle="1" w:styleId="Rubrik4Char">
    <w:name w:val="Rubrik 4 Char"/>
    <w:basedOn w:val="Standardstycketeckensnitt"/>
    <w:link w:val="Rubrik4"/>
    <w:uiPriority w:val="9"/>
    <w:rsid w:val="00580D3C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0D3C"/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numbering" w:customStyle="1" w:styleId="CustomHeadingNumber">
    <w:name w:val="CustomHeadingNumber"/>
    <w:rsid w:val="00580D3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dcross1se.sharepoint.com/sites/srkmallar/SRK%20Mallar/S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A77068696149C08909BDA7923C4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C126A-4BEF-43F4-9579-EA8B14C02786}"/>
      </w:docPartPr>
      <w:docPartBody>
        <w:p w:rsidR="00A93413" w:rsidRDefault="00A93413" w:rsidP="00A93413">
          <w:pPr>
            <w:pStyle w:val="88A77068696149C08909BDA7923C48AC"/>
          </w:pPr>
          <w:r w:rsidRPr="005800B7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rubrik</w:t>
          </w:r>
          <w:r w:rsidRPr="005800B7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13"/>
    <w:rsid w:val="00A93413"/>
    <w:rsid w:val="00D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93413"/>
    <w:rPr>
      <w:color w:val="808080"/>
    </w:rPr>
  </w:style>
  <w:style w:type="paragraph" w:customStyle="1" w:styleId="88A77068696149C08909BDA7923C48AC">
    <w:name w:val="88A77068696149C08909BDA7923C48AC"/>
    <w:rsid w:val="00A93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öda Korset WD">
  <a:themeElements>
    <a:clrScheme name="R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878787"/>
      </a:accent2>
      <a:accent3>
        <a:srgbClr val="FBD1D1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FDA09C5FF4842A2B0262C0E045B93" ma:contentTypeVersion="3" ma:contentTypeDescription="Create a new document." ma:contentTypeScope="" ma:versionID="99af415ffd708923d4d4549bc71182d1">
  <xsd:schema xmlns:xsd="http://www.w3.org/2001/XMLSchema" xmlns:xs="http://www.w3.org/2001/XMLSchema" xmlns:p="http://schemas.microsoft.com/office/2006/metadata/properties" xmlns:ns2="d6dad0b3-5d20-43d8-b1c7-2be46880a824" xmlns:ns3="37e7faec-214d-4e22-aac8-65acca07bd04" targetNamespace="http://schemas.microsoft.com/office/2006/metadata/properties" ma:root="true" ma:fieldsID="1f3e956d9d149bf98b04f96523bd894d" ns2:_="" ns3:_="">
    <xsd:import namespace="d6dad0b3-5d20-43d8-b1c7-2be46880a824"/>
    <xsd:import namespace="37e7faec-214d-4e22-aac8-65acca07bd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d0b3-5d20-43d8-b1c7-2be46880a8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7faec-214d-4e22-aac8-65acca07b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ad0b3-5d20-43d8-b1c7-2be46880a824">WHQRQ4DCKT6K-1444092741-15</_dlc_DocId>
    <_dlc_DocIdUrl xmlns="d6dad0b3-5d20-43d8-b1c7-2be46880a824">
      <Url>https://redcross1se.sharepoint.com/sites/srkmallar/_layouts/15/DocIdRedir.aspx?ID=WHQRQ4DCKT6K-1444092741-15</Url>
      <Description>WHQRQ4DCKT6K-1444092741-15</Description>
    </_dlc_DocIdUrl>
  </documentManagement>
</p:properties>
</file>

<file path=customXml/itemProps1.xml><?xml version="1.0" encoding="utf-8"?>
<ds:datastoreItem xmlns:ds="http://schemas.openxmlformats.org/officeDocument/2006/customXml" ds:itemID="{FED71FDD-D68C-4B20-B721-0AF21FF05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7321F-05E3-44E4-8F0F-33856A9180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F86D93-70B7-45A3-A1B9-BB35097B9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ad0b3-5d20-43d8-b1c7-2be46880a824"/>
    <ds:schemaRef ds:uri="37e7faec-214d-4e22-aac8-65acca07b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B2C4D-38D2-4BAD-8145-1A604E38CC8F}">
  <ds:schemaRefs>
    <ds:schemaRef ds:uri="http://schemas.microsoft.com/office/2006/metadata/properties"/>
    <ds:schemaRef ds:uri="http://schemas.microsoft.com/office/infopath/2007/PartnerControls"/>
    <ds:schemaRef ds:uri="d6dad0b3-5d20-43d8-b1c7-2be46880a8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SRK</Template>
  <TotalTime>1</TotalTime>
  <Pages>1</Pages>
  <Words>421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Röda Korset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AnnaCarin af Forselles</dc:creator>
  <cp:keywords/>
  <dc:description>ver 1.1</dc:description>
  <cp:lastModifiedBy>AnnaCarin af Forselles</cp:lastModifiedBy>
  <cp:revision>2</cp:revision>
  <cp:lastPrinted>2014-10-15T09:28:00Z</cp:lastPrinted>
  <dcterms:created xsi:type="dcterms:W3CDTF">2024-12-19T11:34:00Z</dcterms:created>
  <dcterms:modified xsi:type="dcterms:W3CDTF">2024-12-19T11:34:00Z</dcterms:modified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0x010100C44FDA09C5FF4842A2B0262C0E045B93</vt:lpwstr>
  </property>
  <property fmtid="{D5CDD505-2E9C-101B-9397-08002B2CF9AE}" pid="3" name="_dlc_DocIdItemGuid">
    <vt:lpwstr>a8537598-bc0d-4c69-be92-351138fbb06b</vt:lpwstr>
  </property>
</Properties>
</file>