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5B25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Toc441242046"/>
    </w:p>
    <w:p w14:paraId="0D40611A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9D9E0EF" w14:textId="6E1D84B6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C23211F" w14:textId="7D791E4B" w:rsidR="009806D4" w:rsidRPr="00E71EEC" w:rsidRDefault="00832D4C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E71EEC">
        <w:rPr>
          <w:i/>
          <w:iCs/>
          <w:smallCaps/>
          <w:noProof/>
          <w:color w:val="1F497D" w:themeColor="text2"/>
          <w:spacing w:val="5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C53CA5" wp14:editId="73221698">
                <wp:simplePos x="0" y="0"/>
                <wp:positionH relativeFrom="margin">
                  <wp:posOffset>-70455</wp:posOffset>
                </wp:positionH>
                <wp:positionV relativeFrom="page">
                  <wp:posOffset>1967023</wp:posOffset>
                </wp:positionV>
                <wp:extent cx="5819775" cy="4752754"/>
                <wp:effectExtent l="0" t="0" r="0" b="0"/>
                <wp:wrapNone/>
                <wp:docPr id="73" name="Rektange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4752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51A8D" w14:textId="08A75BDE" w:rsidR="00832D4C" w:rsidRDefault="00BD6A66" w:rsidP="006F4FB1">
                            <w:pPr>
                              <w:rPr>
                                <w:rFonts w:ascii="Arial" w:eastAsiaTheme="majorEastAsia" w:hAnsi="Arial" w:cs="Arial"/>
                                <w:smallCaps/>
                                <w:spacing w:val="20"/>
                                <w:sz w:val="48"/>
                                <w:szCs w:val="48"/>
                                <w:lang w:val="en-US" w:eastAsia="sv-SE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smallCaps/>
                                <w:spacing w:val="20"/>
                                <w:sz w:val="48"/>
                                <w:szCs w:val="48"/>
                                <w:lang w:val="en-US" w:eastAsia="sv-SE"/>
                              </w:rPr>
                              <w:t xml:space="preserve">monitoring </w:t>
                            </w:r>
                            <w:r w:rsidR="00832D4C">
                              <w:rPr>
                                <w:rFonts w:ascii="Arial" w:eastAsiaTheme="majorEastAsia" w:hAnsi="Arial" w:cs="Arial"/>
                                <w:smallCaps/>
                                <w:spacing w:val="20"/>
                                <w:sz w:val="48"/>
                                <w:szCs w:val="48"/>
                                <w:lang w:val="en-US" w:eastAsia="sv-SE"/>
                              </w:rPr>
                              <w:t>template</w:t>
                            </w:r>
                          </w:p>
                          <w:p w14:paraId="505FFD81" w14:textId="3988639F" w:rsidR="006F4FB1" w:rsidRPr="00832D4C" w:rsidRDefault="00650462" w:rsidP="006F4FB1">
                            <w:pPr>
                              <w:rPr>
                                <w:rFonts w:ascii="Arial" w:eastAsiaTheme="majorEastAsia" w:hAnsi="Arial" w:cs="Arial"/>
                                <w:smallCaps/>
                                <w:spacing w:val="20"/>
                                <w:sz w:val="44"/>
                                <w:szCs w:val="48"/>
                                <w:lang w:val="en-US" w:eastAsia="sv-SE"/>
                              </w:rPr>
                            </w:pPr>
                            <w:r w:rsidRPr="00832D4C">
                              <w:rPr>
                                <w:rFonts w:ascii="Arial" w:eastAsiaTheme="majorEastAsia" w:hAnsi="Arial" w:cs="Arial"/>
                                <w:smallCaps/>
                                <w:spacing w:val="20"/>
                                <w:sz w:val="44"/>
                                <w:szCs w:val="48"/>
                                <w:lang w:val="en-US" w:eastAsia="sv-SE"/>
                              </w:rPr>
                              <w:t>long-term and emergency operations</w:t>
                            </w:r>
                          </w:p>
                          <w:p w14:paraId="0D8D0BF1" w14:textId="77777777" w:rsidR="00103EE0" w:rsidRDefault="00103EE0" w:rsidP="00472ADF">
                            <w:pPr>
                              <w:jc w:val="both"/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</w:pPr>
                          </w:p>
                          <w:p w14:paraId="770FDA5D" w14:textId="1E58446E" w:rsidR="00BD6A66" w:rsidRDefault="00BD6A66" w:rsidP="00472ADF">
                            <w:pPr>
                              <w:jc w:val="both"/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>This guideline outlines suggest</w:t>
                            </w:r>
                            <w:r w:rsidR="00B2506C"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="00AD1B49"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 xml:space="preserve">monitoring </w:t>
                            </w:r>
                            <w:r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 xml:space="preserve">questions for </w:t>
                            </w:r>
                            <w:r w:rsidR="00C638EE"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>country/crises responsible</w:t>
                            </w:r>
                            <w:r w:rsidR="00B2506C"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 xml:space="preserve">during field visits </w:t>
                            </w:r>
                            <w:r w:rsidR="000252EE"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 xml:space="preserve">of </w:t>
                            </w:r>
                            <w:r w:rsidR="0047773A"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 xml:space="preserve">long-term and </w:t>
                            </w:r>
                            <w:r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>emergency</w:t>
                            </w:r>
                            <w:r w:rsidR="000252EE"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 xml:space="preserve"> Operations</w:t>
                            </w:r>
                            <w:r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>.</w:t>
                            </w:r>
                            <w:r w:rsidR="000252EE"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 xml:space="preserve"> Use section </w:t>
                            </w:r>
                            <w:r w:rsidR="00AD1B49"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  <w:t>2.1, 2.2 or 2.3 as relevant depending on if the Operation is multilateral, bilateral or a disaster response.</w:t>
                            </w:r>
                          </w:p>
                          <w:p w14:paraId="36391C5E" w14:textId="77777777" w:rsidR="00382A98" w:rsidRDefault="00382A98" w:rsidP="00472ADF">
                            <w:pPr>
                              <w:jc w:val="both"/>
                              <w:rPr>
                                <w:rFonts w:cs="Times New Roman"/>
                                <w:color w:val="7F7F7F" w:themeColor="text1" w:themeTint="80"/>
                                <w:sz w:val="22"/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rFonts w:ascii="Times New Roman" w:eastAsiaTheme="minorHAnsi" w:hAnsi="Times New Roman" w:cstheme="minorBidi"/>
                                <w:color w:val="auto"/>
                                <w:sz w:val="24"/>
                                <w:szCs w:val="22"/>
                                <w:lang w:eastAsia="en-US"/>
                              </w:rPr>
                              <w:id w:val="-2084130268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48022248" w14:textId="77777777" w:rsidR="00BD6A66" w:rsidRDefault="00382A98">
                                <w:pPr>
                                  <w:pStyle w:val="Innehllsfrteckningsrubrik"/>
                                  <w:rPr>
                                    <w:rFonts w:ascii="Arial" w:hAnsi="Arial" w:cs="Arial"/>
                                    <w:color w:val="auto"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auto"/>
                                    <w:sz w:val="28"/>
                                    <w:szCs w:val="28"/>
                                    <w:lang w:val="en-GB"/>
                                  </w:rPr>
                                  <w:t>Contents</w:t>
                                </w:r>
                              </w:p>
                              <w:p w14:paraId="14E9FFB9" w14:textId="77777777" w:rsidR="00382A98" w:rsidRPr="00D24EB4" w:rsidRDefault="00382A98" w:rsidP="00382A98">
                                <w:pPr>
                                  <w:spacing w:after="0"/>
                                  <w:rPr>
                                    <w:rFonts w:ascii="Arial" w:hAnsi="Arial" w:cs="Arial"/>
                                    <w:szCs w:val="24"/>
                                    <w:lang w:val="en-GB" w:eastAsia="sv-SE"/>
                                  </w:rPr>
                                </w:pPr>
                              </w:p>
                              <w:p w14:paraId="57204396" w14:textId="77777777" w:rsidR="00D24EB4" w:rsidRPr="00D24EB4" w:rsidRDefault="00BD6A66">
                                <w:pPr>
                                  <w:pStyle w:val="Innehll1"/>
                                  <w:rPr>
                                    <w:rFonts w:eastAsiaTheme="minorEastAsia"/>
                                    <w:b w:val="0"/>
                                    <w:bCs w:val="0"/>
                                    <w:smallCaps w:val="0"/>
                                    <w:sz w:val="24"/>
                                    <w:szCs w:val="24"/>
                                    <w:lang w:eastAsia="en-GB"/>
                                  </w:rPr>
                                </w:pPr>
                                <w:r w:rsidRPr="00D24EB4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D24EB4">
                                  <w:rPr>
                                    <w:sz w:val="24"/>
                                    <w:szCs w:val="24"/>
                                  </w:rPr>
                                  <w:instrText xml:space="preserve"> TOC \o "1-3" \h \z \u </w:instrText>
                                </w:r>
                                <w:r w:rsidRPr="00D24EB4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hyperlink w:anchor="_Toc483298364" w:history="1">
                                  <w:r w:rsidR="00D24EB4" w:rsidRPr="00D24EB4">
                                    <w:rPr>
                                      <w:rStyle w:val="Hyperlnk"/>
                                      <w:sz w:val="24"/>
                                      <w:szCs w:val="24"/>
                                    </w:rPr>
                                    <w:t>Project monitoring: [Operation]</w:t>
                                  </w:r>
                                  <w:r w:rsidR="00D24EB4" w:rsidRPr="00D24EB4">
                                    <w:rPr>
                                      <w:webHidden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24EB4" w:rsidRPr="00D24EB4">
                                    <w:rPr>
                                      <w:webHidden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D24EB4" w:rsidRPr="00D24EB4">
                                    <w:rPr>
                                      <w:webHidden/>
                                      <w:sz w:val="24"/>
                                      <w:szCs w:val="24"/>
                                    </w:rPr>
                                    <w:instrText xml:space="preserve"> PAGEREF _Toc483298364 \h </w:instrText>
                                  </w:r>
                                  <w:r w:rsidR="00D24EB4" w:rsidRPr="00D24EB4">
                                    <w:rPr>
                                      <w:webHidden/>
                                      <w:sz w:val="24"/>
                                      <w:szCs w:val="24"/>
                                    </w:rPr>
                                  </w:r>
                                  <w:r w:rsidR="00D24EB4" w:rsidRPr="00D24EB4">
                                    <w:rPr>
                                      <w:webHidden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4EB4" w:rsidRPr="00D24EB4">
                                    <w:rPr>
                                      <w:webHidden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D24EB4" w:rsidRPr="00D24EB4">
                                    <w:rPr>
                                      <w:webHidden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0BCDB154" w14:textId="77777777" w:rsidR="00D24EB4" w:rsidRPr="00D24EB4" w:rsidRDefault="00832D4C">
                                <w:pPr>
                                  <w:pStyle w:val="Innehll2"/>
                                  <w:rPr>
                                    <w:rFonts w:eastAsiaTheme="minorEastAsia" w:cs="Arial"/>
                                    <w:noProof/>
                                    <w:sz w:val="24"/>
                                    <w:szCs w:val="24"/>
                                    <w:lang w:val="en-GB" w:eastAsia="en-GB"/>
                                  </w:rPr>
                                </w:pPr>
                                <w:hyperlink w:anchor="_Toc483298365" w:history="1">
                                  <w:r w:rsidR="00D24EB4" w:rsidRPr="00D24EB4">
                                    <w:rPr>
                                      <w:rStyle w:val="Hyperlnk"/>
                                      <w:rFonts w:eastAsia="Calibri" w:cs="Arial"/>
                                      <w:bCs/>
                                      <w:noProof/>
                                      <w:sz w:val="24"/>
                                      <w:szCs w:val="24"/>
                                      <w:lang w:val="en-GB"/>
                                    </w:rPr>
                                    <w:t>1.</w:t>
                                  </w:r>
                                  <w:r w:rsidR="00D24EB4" w:rsidRPr="00D24EB4">
                                    <w:rPr>
                                      <w:rFonts w:eastAsiaTheme="minorEastAsia" w:cs="Arial"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tab/>
                                  </w:r>
                                  <w:r w:rsidR="00D24EB4" w:rsidRPr="00D24EB4">
                                    <w:rPr>
                                      <w:rStyle w:val="Hyperlnk"/>
                                      <w:rFonts w:eastAsiaTheme="majorEastAsia" w:cs="Arial"/>
                                      <w:bCs/>
                                      <w:noProof/>
                                      <w:sz w:val="24"/>
                                      <w:szCs w:val="24"/>
                                      <w:lang w:val="en-GB"/>
                                    </w:rPr>
                                    <w:t>Results</w:t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instrText xml:space="preserve"> PAGEREF _Toc483298365 \h </w:instrText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D18A334" w14:textId="77777777" w:rsidR="00D24EB4" w:rsidRPr="00D24EB4" w:rsidRDefault="00832D4C">
                                <w:pPr>
                                  <w:pStyle w:val="Innehll2"/>
                                  <w:rPr>
                                    <w:rFonts w:eastAsiaTheme="minorEastAsia" w:cs="Arial"/>
                                    <w:noProof/>
                                    <w:sz w:val="24"/>
                                    <w:szCs w:val="24"/>
                                    <w:lang w:val="en-GB" w:eastAsia="en-GB"/>
                                  </w:rPr>
                                </w:pPr>
                                <w:hyperlink w:anchor="_Toc483298366" w:history="1">
                                  <w:r w:rsidR="00D24EB4" w:rsidRPr="00D24EB4">
                                    <w:rPr>
                                      <w:rStyle w:val="Hyperlnk"/>
                                      <w:rFonts w:eastAsia="Calibri" w:cs="Arial"/>
                                      <w:noProof/>
                                      <w:sz w:val="24"/>
                                      <w:szCs w:val="24"/>
                                      <w:lang w:val="en-GB"/>
                                    </w:rPr>
                                    <w:t>2.</w:t>
                                  </w:r>
                                  <w:r w:rsidR="00D24EB4" w:rsidRPr="00D24EB4">
                                    <w:rPr>
                                      <w:rFonts w:eastAsiaTheme="minorEastAsia" w:cs="Arial"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tab/>
                                  </w:r>
                                  <w:r w:rsidR="00D24EB4" w:rsidRPr="00D24EB4">
                                    <w:rPr>
                                      <w:rStyle w:val="Hyperlnk"/>
                                      <w:rFonts w:eastAsia="Calibri" w:cs="Arial"/>
                                      <w:noProof/>
                                      <w:sz w:val="24"/>
                                      <w:szCs w:val="24"/>
                                      <w:lang w:val="en-GB"/>
                                    </w:rPr>
                                    <w:t>Operation monitoring questions</w:t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instrText xml:space="preserve"> PAGEREF _Toc483298366 \h </w:instrText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D24EB4" w:rsidRPr="00D24EB4">
                                    <w:rPr>
                                      <w:rFonts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6539EADD" w14:textId="77777777" w:rsidR="00D24EB4" w:rsidRPr="00D24EB4" w:rsidRDefault="00832D4C">
                                <w:pPr>
                                  <w:pStyle w:val="Innehll3"/>
                                  <w:tabs>
                                    <w:tab w:val="right" w:leader="dot" w:pos="9062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24"/>
                                    <w:szCs w:val="24"/>
                                    <w:lang w:val="en-GB" w:eastAsia="en-GB"/>
                                  </w:rPr>
                                </w:pPr>
                                <w:hyperlink w:anchor="_Toc483298367" w:history="1">
                                  <w:r w:rsidR="00D24EB4" w:rsidRPr="00D24EB4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  <w:t>2.1 Multilateral</w:t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instrText xml:space="preserve"> PAGEREF _Toc483298367 \h </w:instrText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79F40C8E" w14:textId="77777777" w:rsidR="00D24EB4" w:rsidRPr="00D24EB4" w:rsidRDefault="00832D4C">
                                <w:pPr>
                                  <w:pStyle w:val="Innehll3"/>
                                  <w:tabs>
                                    <w:tab w:val="right" w:leader="dot" w:pos="9062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24"/>
                                    <w:szCs w:val="24"/>
                                    <w:lang w:val="en-GB" w:eastAsia="en-GB"/>
                                  </w:rPr>
                                </w:pPr>
                                <w:hyperlink w:anchor="_Toc483298368" w:history="1">
                                  <w:r w:rsidR="00D24EB4" w:rsidRPr="00D24EB4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  <w:t>2.2 Bilateral/Consortia</w:t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instrText xml:space="preserve"> PAGEREF _Toc483298368 \h </w:instrText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22928F7C" w14:textId="77777777" w:rsidR="00D24EB4" w:rsidRPr="00D24EB4" w:rsidRDefault="00832D4C">
                                <w:pPr>
                                  <w:pStyle w:val="Innehll3"/>
                                  <w:tabs>
                                    <w:tab w:val="right" w:leader="dot" w:pos="9062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24"/>
                                    <w:szCs w:val="24"/>
                                    <w:lang w:val="en-GB" w:eastAsia="en-GB"/>
                                  </w:rPr>
                                </w:pPr>
                                <w:hyperlink w:anchor="_Toc483298369" w:history="1">
                                  <w:r w:rsidR="00D24EB4" w:rsidRPr="00D24EB4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</w:rPr>
                                    <w:t>2.3 Disaster Response</w:t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instrText xml:space="preserve"> PAGEREF _Toc483298369 \h </w:instrText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D24EB4" w:rsidRPr="00D24EB4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B6C3D8E" w14:textId="77777777" w:rsidR="00BD6A66" w:rsidRDefault="00BD6A66">
                                <w:r w:rsidRPr="00D24EB4">
                                  <w:rPr>
                                    <w:rFonts w:ascii="Arial" w:hAnsi="Arial" w:cs="Arial"/>
                                    <w:b/>
                                    <w:bCs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62824F25" w14:textId="77777777" w:rsidR="006F4FB1" w:rsidRPr="00E47CD5" w:rsidRDefault="006F4FB1" w:rsidP="00AD1B49">
                            <w:pPr>
                              <w:pStyle w:val="Innehll1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3CA5" id="Rektangel 89" o:spid="_x0000_s1026" style="position:absolute;margin-left:-5.55pt;margin-top:154.9pt;width:458.25pt;height:3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" o:allowincell="f" filled="f" stroked="f">
                <v:textbox>
                  <w:txbxContent>
                    <w:p w14:paraId="3A751A8D" w14:textId="08A75BDE" w:rsidR="00832D4C" w:rsidRDefault="00BD6A66" w:rsidP="006F4FB1">
                      <w:pPr>
                        <w:rPr>
                          <w:rFonts w:ascii="Arial" w:eastAsiaTheme="majorEastAsia" w:hAnsi="Arial" w:cs="Arial"/>
                          <w:smallCaps/>
                          <w:spacing w:val="20"/>
                          <w:sz w:val="48"/>
                          <w:szCs w:val="48"/>
                          <w:lang w:val="en-US" w:eastAsia="sv-SE"/>
                        </w:rPr>
                      </w:pPr>
                      <w:r>
                        <w:rPr>
                          <w:rFonts w:ascii="Arial" w:eastAsiaTheme="majorEastAsia" w:hAnsi="Arial" w:cs="Arial"/>
                          <w:smallCaps/>
                          <w:spacing w:val="20"/>
                          <w:sz w:val="48"/>
                          <w:szCs w:val="48"/>
                          <w:lang w:val="en-US" w:eastAsia="sv-SE"/>
                        </w:rPr>
                        <w:t xml:space="preserve">monitoring </w:t>
                      </w:r>
                      <w:r w:rsidR="00832D4C">
                        <w:rPr>
                          <w:rFonts w:ascii="Arial" w:eastAsiaTheme="majorEastAsia" w:hAnsi="Arial" w:cs="Arial"/>
                          <w:smallCaps/>
                          <w:spacing w:val="20"/>
                          <w:sz w:val="48"/>
                          <w:szCs w:val="48"/>
                          <w:lang w:val="en-US" w:eastAsia="sv-SE"/>
                        </w:rPr>
                        <w:t>template</w:t>
                      </w:r>
                    </w:p>
                    <w:p w14:paraId="505FFD81" w14:textId="3988639F" w:rsidR="006F4FB1" w:rsidRPr="00832D4C" w:rsidRDefault="00650462" w:rsidP="006F4FB1">
                      <w:pPr>
                        <w:rPr>
                          <w:rFonts w:ascii="Arial" w:eastAsiaTheme="majorEastAsia" w:hAnsi="Arial" w:cs="Arial"/>
                          <w:smallCaps/>
                          <w:spacing w:val="20"/>
                          <w:sz w:val="44"/>
                          <w:szCs w:val="48"/>
                          <w:lang w:val="en-US" w:eastAsia="sv-SE"/>
                        </w:rPr>
                      </w:pPr>
                      <w:r w:rsidRPr="00832D4C">
                        <w:rPr>
                          <w:rFonts w:ascii="Arial" w:eastAsiaTheme="majorEastAsia" w:hAnsi="Arial" w:cs="Arial"/>
                          <w:smallCaps/>
                          <w:spacing w:val="20"/>
                          <w:sz w:val="44"/>
                          <w:szCs w:val="48"/>
                          <w:lang w:val="en-US" w:eastAsia="sv-SE"/>
                        </w:rPr>
                        <w:t>long-term and emergency operations</w:t>
                      </w:r>
                    </w:p>
                    <w:p w14:paraId="0D8D0BF1" w14:textId="77777777" w:rsidR="00103EE0" w:rsidRDefault="00103EE0" w:rsidP="00472ADF">
                      <w:pPr>
                        <w:jc w:val="both"/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</w:pPr>
                    </w:p>
                    <w:p w14:paraId="770FDA5D" w14:textId="1E58446E" w:rsidR="00BD6A66" w:rsidRDefault="00BD6A66" w:rsidP="00472ADF">
                      <w:pPr>
                        <w:jc w:val="both"/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</w:pPr>
                      <w:r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>This guideline outlines suggest</w:t>
                      </w:r>
                      <w:r w:rsidR="00B2506C"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>ed</w:t>
                      </w:r>
                      <w:r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 xml:space="preserve"> </w:t>
                      </w:r>
                      <w:r w:rsidR="00AD1B49"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 xml:space="preserve">monitoring </w:t>
                      </w:r>
                      <w:r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 xml:space="preserve">questions for </w:t>
                      </w:r>
                      <w:r w:rsidR="00C638EE"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>country/crises responsible</w:t>
                      </w:r>
                      <w:r w:rsidR="00B2506C"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 xml:space="preserve">during field visits </w:t>
                      </w:r>
                      <w:r w:rsidR="000252EE"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 xml:space="preserve">of </w:t>
                      </w:r>
                      <w:r w:rsidR="0047773A"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 xml:space="preserve">long-term and </w:t>
                      </w:r>
                      <w:r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>emergency</w:t>
                      </w:r>
                      <w:r w:rsidR="000252EE"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 xml:space="preserve"> Operations</w:t>
                      </w:r>
                      <w:r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>.</w:t>
                      </w:r>
                      <w:r w:rsidR="000252EE"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 xml:space="preserve"> Use section </w:t>
                      </w:r>
                      <w:r w:rsidR="00AD1B49"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  <w:t>2.1, 2.2 or 2.3 as relevant depending on if the Operation is multilateral, bilateral or a disaster response.</w:t>
                      </w:r>
                    </w:p>
                    <w:p w14:paraId="36391C5E" w14:textId="77777777" w:rsidR="00382A98" w:rsidRDefault="00382A98" w:rsidP="00472ADF">
                      <w:pPr>
                        <w:jc w:val="both"/>
                        <w:rPr>
                          <w:rFonts w:cs="Times New Roman"/>
                          <w:color w:val="7F7F7F" w:themeColor="text1" w:themeTint="80"/>
                          <w:sz w:val="22"/>
                          <w:lang w:val="en-US"/>
                        </w:rPr>
                      </w:pPr>
                    </w:p>
                    <w:sdt>
                      <w:sdtPr>
                        <w:rPr>
                          <w:rFonts w:ascii="Times New Roman" w:eastAsiaTheme="minorHAnsi" w:hAnsi="Times New Roman" w:cstheme="minorBidi"/>
                          <w:color w:val="auto"/>
                          <w:sz w:val="24"/>
                          <w:szCs w:val="22"/>
                          <w:lang w:eastAsia="en-US"/>
                        </w:rPr>
                        <w:id w:val="-2084130268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48022248" w14:textId="77777777" w:rsidR="00BD6A66" w:rsidRDefault="00382A98">
                          <w:pPr>
                            <w:pStyle w:val="Innehllsfrteckningsrubrik"/>
                            <w:rPr>
                              <w:rFonts w:ascii="Arial" w:hAnsi="Arial" w:cs="Arial"/>
                              <w:color w:val="auto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auto"/>
                              <w:sz w:val="28"/>
                              <w:szCs w:val="28"/>
                              <w:lang w:val="en-GB"/>
                            </w:rPr>
                            <w:t>Contents</w:t>
                          </w:r>
                        </w:p>
                        <w:p w14:paraId="14E9FFB9" w14:textId="77777777" w:rsidR="00382A98" w:rsidRPr="00D24EB4" w:rsidRDefault="00382A98" w:rsidP="00382A98">
                          <w:pPr>
                            <w:spacing w:after="0"/>
                            <w:rPr>
                              <w:rFonts w:ascii="Arial" w:hAnsi="Arial" w:cs="Arial"/>
                              <w:szCs w:val="24"/>
                              <w:lang w:val="en-GB" w:eastAsia="sv-SE"/>
                            </w:rPr>
                          </w:pPr>
                        </w:p>
                        <w:p w14:paraId="57204396" w14:textId="77777777" w:rsidR="00D24EB4" w:rsidRPr="00D24EB4" w:rsidRDefault="00BD6A66">
                          <w:pPr>
                            <w:pStyle w:val="Innehll1"/>
                            <w:rPr>
                              <w:rFonts w:eastAsiaTheme="minorEastAsia"/>
                              <w:b w:val="0"/>
                              <w:bCs w:val="0"/>
                              <w:smallCaps w:val="0"/>
                              <w:sz w:val="24"/>
                              <w:szCs w:val="24"/>
                              <w:lang w:eastAsia="en-GB"/>
                            </w:rPr>
                          </w:pPr>
                          <w:r w:rsidRPr="00D24EB4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24EB4">
                            <w:rPr>
                              <w:sz w:val="24"/>
                              <w:szCs w:val="24"/>
                            </w:rPr>
                            <w:instrText xml:space="preserve"> TOC \o "1-3" \h \z \u </w:instrText>
                          </w:r>
                          <w:r w:rsidRPr="00D24EB4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hyperlink w:anchor="_Toc483298364" w:history="1">
                            <w:r w:rsidR="00D24EB4" w:rsidRPr="00D24EB4">
                              <w:rPr>
                                <w:rStyle w:val="Hyperlnk"/>
                                <w:sz w:val="24"/>
                                <w:szCs w:val="24"/>
                              </w:rPr>
                              <w:t>Project monitoring: [Operation]</w:t>
                            </w:r>
                            <w:r w:rsidR="00D24EB4" w:rsidRPr="00D24EB4">
                              <w:rPr>
                                <w:webHidden/>
                                <w:sz w:val="24"/>
                                <w:szCs w:val="24"/>
                              </w:rPr>
                              <w:tab/>
                            </w:r>
                            <w:r w:rsidR="00D24EB4" w:rsidRPr="00D24EB4">
                              <w:rPr>
                                <w:webHidden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24EB4" w:rsidRPr="00D24EB4">
                              <w:rPr>
                                <w:webHidden/>
                                <w:sz w:val="24"/>
                                <w:szCs w:val="24"/>
                              </w:rPr>
                              <w:instrText xml:space="preserve"> PAGEREF _Toc483298364 \h </w:instrText>
                            </w:r>
                            <w:r w:rsidR="00D24EB4" w:rsidRPr="00D24EB4">
                              <w:rPr>
                                <w:webHidden/>
                                <w:sz w:val="24"/>
                                <w:szCs w:val="24"/>
                              </w:rPr>
                            </w:r>
                            <w:r w:rsidR="00D24EB4" w:rsidRPr="00D24EB4">
                              <w:rPr>
                                <w:webHidden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EB4" w:rsidRPr="00D24EB4">
                              <w:rPr>
                                <w:webHidden/>
                                <w:sz w:val="24"/>
                                <w:szCs w:val="24"/>
                              </w:rPr>
                              <w:t>2</w:t>
                            </w:r>
                            <w:r w:rsidR="00D24EB4" w:rsidRPr="00D24EB4">
                              <w:rPr>
                                <w:webHidden/>
                                <w:sz w:val="24"/>
                                <w:szCs w:val="24"/>
                              </w:rPr>
                              <w:fldChar w:fldCharType="end"/>
                            </w:r>
                          </w:hyperlink>
                        </w:p>
                        <w:p w14:paraId="0BCDB154" w14:textId="77777777" w:rsidR="00D24EB4" w:rsidRPr="00D24EB4" w:rsidRDefault="00832D4C">
                          <w:pPr>
                            <w:pStyle w:val="Innehll2"/>
                            <w:rPr>
                              <w:rFonts w:eastAsiaTheme="minorEastAsia" w:cs="Arial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</w:pPr>
                          <w:hyperlink w:anchor="_Toc483298365" w:history="1">
                            <w:r w:rsidR="00D24EB4" w:rsidRPr="00D24EB4">
                              <w:rPr>
                                <w:rStyle w:val="Hyperlnk"/>
                                <w:rFonts w:eastAsia="Calibri" w:cs="Arial"/>
                                <w:bCs/>
                                <w:noProof/>
                                <w:sz w:val="24"/>
                                <w:szCs w:val="24"/>
                                <w:lang w:val="en-GB"/>
                              </w:rPr>
                              <w:t>1.</w:t>
                            </w:r>
                            <w:r w:rsidR="00D24EB4" w:rsidRPr="00D24EB4">
                              <w:rPr>
                                <w:rFonts w:eastAsiaTheme="minorEastAsia" w:cs="Arial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tab/>
                            </w:r>
                            <w:r w:rsidR="00D24EB4" w:rsidRPr="00D24EB4">
                              <w:rPr>
                                <w:rStyle w:val="Hyperlnk"/>
                                <w:rFonts w:eastAsiaTheme="majorEastAsia" w:cs="Arial"/>
                                <w:bCs/>
                                <w:noProof/>
                                <w:sz w:val="24"/>
                                <w:szCs w:val="24"/>
                                <w:lang w:val="en-GB"/>
                              </w:rPr>
                              <w:t>Results</w:t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ab/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instrText xml:space="preserve"> PAGEREF _Toc483298365 \h </w:instrText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>2</w:t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end"/>
                            </w:r>
                          </w:hyperlink>
                        </w:p>
                        <w:p w14:paraId="6D18A334" w14:textId="77777777" w:rsidR="00D24EB4" w:rsidRPr="00D24EB4" w:rsidRDefault="00832D4C">
                          <w:pPr>
                            <w:pStyle w:val="Innehll2"/>
                            <w:rPr>
                              <w:rFonts w:eastAsiaTheme="minorEastAsia" w:cs="Arial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</w:pPr>
                          <w:hyperlink w:anchor="_Toc483298366" w:history="1">
                            <w:r w:rsidR="00D24EB4" w:rsidRPr="00D24EB4">
                              <w:rPr>
                                <w:rStyle w:val="Hyperlnk"/>
                                <w:rFonts w:eastAsia="Calibri" w:cs="Arial"/>
                                <w:noProof/>
                                <w:sz w:val="24"/>
                                <w:szCs w:val="24"/>
                                <w:lang w:val="en-GB"/>
                              </w:rPr>
                              <w:t>2.</w:t>
                            </w:r>
                            <w:r w:rsidR="00D24EB4" w:rsidRPr="00D24EB4">
                              <w:rPr>
                                <w:rFonts w:eastAsiaTheme="minorEastAsia" w:cs="Arial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tab/>
                            </w:r>
                            <w:r w:rsidR="00D24EB4" w:rsidRPr="00D24EB4">
                              <w:rPr>
                                <w:rStyle w:val="Hyperlnk"/>
                                <w:rFonts w:eastAsia="Calibri" w:cs="Arial"/>
                                <w:noProof/>
                                <w:sz w:val="24"/>
                                <w:szCs w:val="24"/>
                                <w:lang w:val="en-GB"/>
                              </w:rPr>
                              <w:t>Operation monitoring questions</w:t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ab/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instrText xml:space="preserve"> PAGEREF _Toc483298366 \h </w:instrText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>2</w:t>
                            </w:r>
                            <w:r w:rsidR="00D24EB4" w:rsidRPr="00D24EB4">
                              <w:rPr>
                                <w:rFonts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end"/>
                            </w:r>
                          </w:hyperlink>
                        </w:p>
                        <w:p w14:paraId="6539EADD" w14:textId="77777777" w:rsidR="00D24EB4" w:rsidRPr="00D24EB4" w:rsidRDefault="00832D4C">
                          <w:pPr>
                            <w:pStyle w:val="Innehll3"/>
                            <w:tabs>
                              <w:tab w:val="right" w:leader="dot" w:pos="9062"/>
                            </w:tabs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</w:pPr>
                          <w:hyperlink w:anchor="_Toc483298367" w:history="1">
                            <w:r w:rsidR="00D24EB4" w:rsidRPr="00D24EB4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2.1 Multilateral</w:t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ab/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instrText xml:space="preserve"> PAGEREF _Toc483298367 \h </w:instrText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>2</w:t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end"/>
                            </w:r>
                          </w:hyperlink>
                        </w:p>
                        <w:p w14:paraId="79F40C8E" w14:textId="77777777" w:rsidR="00D24EB4" w:rsidRPr="00D24EB4" w:rsidRDefault="00832D4C">
                          <w:pPr>
                            <w:pStyle w:val="Innehll3"/>
                            <w:tabs>
                              <w:tab w:val="right" w:leader="dot" w:pos="9062"/>
                            </w:tabs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</w:pPr>
                          <w:hyperlink w:anchor="_Toc483298368" w:history="1">
                            <w:r w:rsidR="00D24EB4" w:rsidRPr="00D24EB4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2.2 Bilateral/Consortia</w:t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ab/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instrText xml:space="preserve"> PAGEREF _Toc483298368 \h </w:instrText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>5</w:t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end"/>
                            </w:r>
                          </w:hyperlink>
                        </w:p>
                        <w:p w14:paraId="22928F7C" w14:textId="77777777" w:rsidR="00D24EB4" w:rsidRPr="00D24EB4" w:rsidRDefault="00832D4C">
                          <w:pPr>
                            <w:pStyle w:val="Innehll3"/>
                            <w:tabs>
                              <w:tab w:val="right" w:leader="dot" w:pos="9062"/>
                            </w:tabs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  <w:lang w:val="en-GB" w:eastAsia="en-GB"/>
                            </w:rPr>
                          </w:pPr>
                          <w:hyperlink w:anchor="_Toc483298369" w:history="1">
                            <w:r w:rsidR="00D24EB4" w:rsidRPr="00D24EB4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2.3 Disaster Response</w:t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ab/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instrText xml:space="preserve"> PAGEREF _Toc483298369 \h </w:instrText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t>7</w:t>
                            </w:r>
                            <w:r w:rsidR="00D24EB4" w:rsidRPr="00D24EB4">
                              <w:rPr>
                                <w:rFonts w:ascii="Arial" w:hAnsi="Arial" w:cs="Arial"/>
                                <w:noProof/>
                                <w:webHidden/>
                                <w:sz w:val="24"/>
                                <w:szCs w:val="24"/>
                              </w:rPr>
                              <w:fldChar w:fldCharType="end"/>
                            </w:r>
                          </w:hyperlink>
                        </w:p>
                        <w:p w14:paraId="5B6C3D8E" w14:textId="77777777" w:rsidR="00BD6A66" w:rsidRDefault="00BD6A66">
                          <w:r w:rsidRPr="00D24EB4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fldChar w:fldCharType="end"/>
                          </w:r>
                        </w:p>
                      </w:sdtContent>
                    </w:sdt>
                    <w:p w14:paraId="62824F25" w14:textId="77777777" w:rsidR="006F4FB1" w:rsidRPr="00E47CD5" w:rsidRDefault="006F4FB1" w:rsidP="00AD1B49">
                      <w:pPr>
                        <w:pStyle w:val="Innehll1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ABA8492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07C9481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659ECEF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E35F05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7C1269E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7F37981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2891850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07695B8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05A99D3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ECBEF4B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0A80091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82A78DE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06BAD5A" w14:textId="77777777" w:rsidR="009806D4" w:rsidRPr="00E71EEC" w:rsidRDefault="009806D4" w:rsidP="009806D4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DE60653" w14:textId="77777777" w:rsidR="000B01A6" w:rsidRPr="00E71EEC" w:rsidRDefault="00BD6A66" w:rsidP="000B01A6">
      <w:pPr>
        <w:rPr>
          <w:rFonts w:ascii="Arial" w:hAnsi="Arial" w:cs="Arial"/>
          <w:sz w:val="32"/>
          <w:szCs w:val="32"/>
          <w:lang w:val="en-GB"/>
        </w:rPr>
      </w:pPr>
      <w:r w:rsidRPr="00E71EEC">
        <w:rPr>
          <w:rFonts w:ascii="Century Schoolbook" w:hAnsi="Century Schoolbook"/>
          <w:i/>
          <w:iCs/>
          <w:smallCaps/>
          <w:noProof/>
          <w:color w:val="4F271C"/>
          <w:spacing w:val="5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1C53CA7" wp14:editId="01C53CA8">
                <wp:simplePos x="0" y="0"/>
                <wp:positionH relativeFrom="margin">
                  <wp:posOffset>-99695</wp:posOffset>
                </wp:positionH>
                <wp:positionV relativeFrom="margin">
                  <wp:posOffset>7947025</wp:posOffset>
                </wp:positionV>
                <wp:extent cx="4574540" cy="1110615"/>
                <wp:effectExtent l="0" t="0" r="0" b="0"/>
                <wp:wrapNone/>
                <wp:docPr id="74" name="Rektange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454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4C5E1C2" w14:textId="77777777" w:rsidR="006F4FB1" w:rsidRPr="00670876" w:rsidRDefault="00832D4C" w:rsidP="006F4FB1">
                            <w:pPr>
                              <w:spacing w:after="100"/>
                              <w:ind w:firstLine="142"/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Cs w:val="24"/>
                                  <w:lang w:val="en-US"/>
                                </w:rPr>
                                <w:alias w:val="Författare"/>
                                <w:id w:val="2051641987"/>
                                <w:text/>
                              </w:sdtPr>
                              <w:sdtEndPr/>
                              <w:sdtContent>
                                <w:r w:rsidR="0026667F" w:rsidRPr="00670876">
                                  <w:rPr>
                                    <w:rFonts w:ascii="Arial" w:hAnsi="Arial" w:cs="Arial"/>
                                    <w:szCs w:val="24"/>
                                    <w:lang w:val="en-US"/>
                                  </w:rPr>
                                  <w:t>Prepared by:</w:t>
                                </w:r>
                              </w:sdtContent>
                            </w:sdt>
                          </w:p>
                          <w:p w14:paraId="36728799" w14:textId="77777777" w:rsidR="00BD6A66" w:rsidRDefault="00BD6A66" w:rsidP="006F4FB1">
                            <w:pPr>
                              <w:spacing w:after="100"/>
                              <w:ind w:firstLine="142"/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  <w:t>Operational area:</w:t>
                            </w:r>
                          </w:p>
                          <w:p w14:paraId="62C8D44B" w14:textId="77777777" w:rsidR="00BD6A66" w:rsidRDefault="00BD6A66" w:rsidP="006F4FB1">
                            <w:pPr>
                              <w:spacing w:after="100"/>
                              <w:ind w:firstLine="142"/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  <w:t>Operation:</w:t>
                            </w:r>
                          </w:p>
                          <w:p w14:paraId="4D8527AC" w14:textId="77777777" w:rsidR="006F4FB1" w:rsidRPr="00670876" w:rsidRDefault="00BD6A66" w:rsidP="006F4FB1">
                            <w:pPr>
                              <w:spacing w:after="100"/>
                              <w:ind w:firstLine="142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  <w:t>Date</w:t>
                            </w:r>
                            <w:r w:rsidR="006F4FB1" w:rsidRPr="00670876">
                              <w:rPr>
                                <w:rFonts w:ascii="Arial" w:hAnsi="Arial" w:cs="Arial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Cs w:val="24"/>
                                </w:rPr>
                                <w:alias w:val="Datum"/>
                                <w:id w:val="1820466440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lid w:val="sv-S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F4FB1" w:rsidRPr="00670876">
                                  <w:rPr>
                                    <w:rFonts w:ascii="Arial" w:hAnsi="Arial" w:cs="Arial"/>
                                    <w:lang w:val="en-US"/>
                                  </w:rPr>
                                  <w:t>[Välj datum]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53CA7" id="Rektangel 54" o:spid="_x0000_s1027" style="position:absolute;margin-left:-7.85pt;margin-top:625.75pt;width:360.2pt;height:8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" o:allowincell="f" filled="f" stroked="f">
                <v:textbox>
                  <w:txbxContent>
                    <w:p w14:paraId="04C5E1C2" w14:textId="77777777" w:rsidR="006F4FB1" w:rsidRPr="00670876" w:rsidRDefault="00D94FCF" w:rsidP="006F4FB1">
                      <w:pPr>
                        <w:spacing w:after="100"/>
                        <w:ind w:firstLine="142"/>
                        <w:rPr>
                          <w:rFonts w:ascii="Arial" w:hAnsi="Arial" w:cs="Arial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Cs w:val="24"/>
                            <w:lang w:val="en-US"/>
                          </w:rPr>
                          <w:alias w:val="Författare"/>
                          <w:id w:val="2051641987"/>
                          <w:text/>
                        </w:sdtPr>
                        <w:sdtEndPr/>
                        <w:sdtContent>
                          <w:r w:rsidR="0026667F" w:rsidRPr="00670876">
                            <w:rPr>
                              <w:rFonts w:ascii="Arial" w:hAnsi="Arial" w:cs="Arial"/>
                              <w:szCs w:val="24"/>
                              <w:lang w:val="en-US"/>
                            </w:rPr>
                            <w:t>Prepared by:</w:t>
                          </w:r>
                        </w:sdtContent>
                      </w:sdt>
                    </w:p>
                    <w:p w14:paraId="36728799" w14:textId="77777777" w:rsidR="00BD6A66" w:rsidRDefault="00BD6A66" w:rsidP="006F4FB1">
                      <w:pPr>
                        <w:spacing w:after="100"/>
                        <w:ind w:firstLine="142"/>
                        <w:rPr>
                          <w:rFonts w:ascii="Arial" w:hAnsi="Arial" w:cs="Arial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en-US"/>
                        </w:rPr>
                        <w:t>Operational area:</w:t>
                      </w:r>
                    </w:p>
                    <w:p w14:paraId="62C8D44B" w14:textId="77777777" w:rsidR="00BD6A66" w:rsidRDefault="00BD6A66" w:rsidP="006F4FB1">
                      <w:pPr>
                        <w:spacing w:after="100"/>
                        <w:ind w:firstLine="142"/>
                        <w:rPr>
                          <w:rFonts w:ascii="Arial" w:hAnsi="Arial" w:cs="Arial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en-US"/>
                        </w:rPr>
                        <w:t>Operation:</w:t>
                      </w:r>
                    </w:p>
                    <w:p w14:paraId="4D8527AC" w14:textId="77777777" w:rsidR="006F4FB1" w:rsidRPr="00670876" w:rsidRDefault="00BD6A66" w:rsidP="006F4FB1">
                      <w:pPr>
                        <w:spacing w:after="100"/>
                        <w:ind w:firstLine="142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en-US"/>
                        </w:rPr>
                        <w:t>Date</w:t>
                      </w:r>
                      <w:r w:rsidR="006F4FB1" w:rsidRPr="00670876">
                        <w:rPr>
                          <w:rFonts w:ascii="Arial" w:hAnsi="Arial" w:cs="Arial"/>
                          <w:szCs w:val="24"/>
                          <w:lang w:val="en-US"/>
                        </w:rPr>
                        <w:t xml:space="preserve">: </w:t>
                      </w:r>
                      <w:sdt>
                        <w:sdtPr>
                          <w:rPr>
                            <w:rFonts w:ascii="Arial" w:hAnsi="Arial" w:cs="Arial"/>
                            <w:szCs w:val="24"/>
                          </w:rPr>
                          <w:alias w:val="Datum"/>
                          <w:id w:val="1820466440"/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lid w:val="sv-SE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F4FB1" w:rsidRPr="00670876">
                            <w:rPr>
                              <w:rFonts w:ascii="Arial" w:hAnsi="Arial" w:cs="Arial"/>
                              <w:lang w:val="en-US"/>
                            </w:rPr>
                            <w:t>[Välj datum]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F2422" w:rsidRPr="00E71EEC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1C53CA9" wp14:editId="01C53CAA">
            <wp:simplePos x="0" y="0"/>
            <wp:positionH relativeFrom="column">
              <wp:posOffset>3458099</wp:posOffset>
            </wp:positionH>
            <wp:positionV relativeFrom="paragraph">
              <wp:posOffset>8082915</wp:posOffset>
            </wp:positionV>
            <wp:extent cx="2478126" cy="978011"/>
            <wp:effectExtent l="0" t="0" r="0" b="0"/>
            <wp:wrapNone/>
            <wp:docPr id="1" name="Bildobjekt 1" descr="http://rednet.redcross.se/Documents/Verktyg_stod/kommunikation/Logotyper/SwedishRedCross%201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net.redcross.se/Documents/Verktyg_stod/kommunikation/Logotyper/SwedishRedCross%2010c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26" cy="97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FB1" w:rsidRPr="00E71EEC">
        <w:rPr>
          <w:rFonts w:ascii="Arial" w:hAnsi="Arial" w:cs="Arial"/>
          <w:sz w:val="32"/>
          <w:szCs w:val="32"/>
          <w:lang w:val="en-GB"/>
        </w:rPr>
        <w:br w:type="page"/>
      </w:r>
      <w:bookmarkStart w:id="1" w:name="_GoBack"/>
      <w:bookmarkEnd w:id="1"/>
    </w:p>
    <w:p w14:paraId="084FD6F1" w14:textId="0B43E631" w:rsidR="006F4FB1" w:rsidRPr="00FE1570" w:rsidRDefault="00BD6A66" w:rsidP="0099645C">
      <w:pPr>
        <w:pStyle w:val="Rubrik1"/>
        <w:keepNext w:val="0"/>
        <w:keepLines w:val="0"/>
        <w:spacing w:before="0" w:after="240" w:line="240" w:lineRule="auto"/>
        <w:rPr>
          <w:rFonts w:ascii="Arial" w:eastAsiaTheme="minorEastAsia" w:hAnsi="Arial" w:cs="Arial"/>
          <w:b w:val="0"/>
          <w:smallCaps/>
          <w:color w:val="auto"/>
          <w:sz w:val="32"/>
          <w:szCs w:val="32"/>
          <w:lang w:val="en-GB"/>
        </w:rPr>
      </w:pPr>
      <w:bookmarkStart w:id="2" w:name="_Toc443466924"/>
      <w:bookmarkStart w:id="3" w:name="_Toc443468065"/>
      <w:bookmarkStart w:id="4" w:name="_Toc443468110"/>
      <w:bookmarkStart w:id="5" w:name="_Toc443591886"/>
      <w:bookmarkStart w:id="6" w:name="_Toc443591960"/>
      <w:bookmarkStart w:id="7" w:name="_Toc443591979"/>
      <w:bookmarkStart w:id="8" w:name="_Toc443592088"/>
      <w:bookmarkStart w:id="9" w:name="_Toc443592314"/>
      <w:bookmarkStart w:id="10" w:name="_Toc443592339"/>
      <w:bookmarkStart w:id="11" w:name="_Toc443592476"/>
      <w:bookmarkStart w:id="12" w:name="_Toc443592896"/>
      <w:bookmarkStart w:id="13" w:name="_Toc443593042"/>
      <w:bookmarkStart w:id="14" w:name="_Toc443593060"/>
      <w:bookmarkStart w:id="15" w:name="_Toc443593081"/>
      <w:bookmarkStart w:id="16" w:name="_Toc443593109"/>
      <w:bookmarkStart w:id="17" w:name="_Toc443593277"/>
      <w:bookmarkStart w:id="18" w:name="_Toc443643993"/>
      <w:bookmarkStart w:id="19" w:name="_Toc456683677"/>
      <w:bookmarkStart w:id="20" w:name="_Toc456687327"/>
      <w:bookmarkStart w:id="21" w:name="_Toc456687409"/>
      <w:bookmarkStart w:id="22" w:name="_Toc456687442"/>
      <w:bookmarkStart w:id="23" w:name="_Toc456781567"/>
      <w:bookmarkStart w:id="24" w:name="_Toc456781959"/>
      <w:bookmarkStart w:id="25" w:name="_Toc456782582"/>
      <w:bookmarkStart w:id="26" w:name="_Toc482954830"/>
      <w:bookmarkStart w:id="27" w:name="_Toc483298364"/>
      <w:bookmarkStart w:id="28" w:name="_Toc443466654"/>
      <w:bookmarkStart w:id="29" w:name="_Toc443382057"/>
      <w:bookmarkEnd w:id="0"/>
      <w:r w:rsidRPr="00FE1570">
        <w:rPr>
          <w:rFonts w:ascii="Arial" w:eastAsiaTheme="minorEastAsia" w:hAnsi="Arial" w:cs="Arial"/>
          <w:b w:val="0"/>
          <w:smallCaps/>
          <w:color w:val="auto"/>
          <w:sz w:val="32"/>
          <w:szCs w:val="32"/>
          <w:lang w:val="en-GB"/>
        </w:rPr>
        <w:lastRenderedPageBreak/>
        <w:t xml:space="preserve">monitoring: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FE1570">
        <w:rPr>
          <w:rFonts w:ascii="Arial" w:eastAsiaTheme="minorEastAsia" w:hAnsi="Arial" w:cs="Arial"/>
          <w:b w:val="0"/>
          <w:smallCaps/>
          <w:color w:val="auto"/>
          <w:sz w:val="32"/>
          <w:szCs w:val="32"/>
          <w:lang w:val="en-GB"/>
        </w:rPr>
        <w:t>[Operation]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79F58CC7" w14:textId="77777777" w:rsidR="00A5170B" w:rsidRPr="00E71EEC" w:rsidRDefault="00B2506C" w:rsidP="00527CBD">
      <w:pPr>
        <w:numPr>
          <w:ilvl w:val="0"/>
          <w:numId w:val="16"/>
        </w:numPr>
        <w:spacing w:after="240" w:line="240" w:lineRule="auto"/>
        <w:ind w:left="426" w:hanging="426"/>
        <w:outlineLvl w:val="1"/>
        <w:rPr>
          <w:rFonts w:ascii="Arial" w:eastAsia="Calibri" w:hAnsi="Arial" w:cs="Times New Roman"/>
          <w:bCs/>
          <w:sz w:val="28"/>
          <w:szCs w:val="28"/>
          <w:lang w:val="en-GB"/>
        </w:rPr>
      </w:pPr>
      <w:bookmarkStart w:id="30" w:name="_Toc443466925"/>
      <w:bookmarkStart w:id="31" w:name="_Toc443468066"/>
      <w:bookmarkStart w:id="32" w:name="_Toc443468111"/>
      <w:bookmarkStart w:id="33" w:name="_Toc443591887"/>
      <w:bookmarkStart w:id="34" w:name="_Toc443591961"/>
      <w:bookmarkStart w:id="35" w:name="_Toc443591980"/>
      <w:bookmarkStart w:id="36" w:name="_Toc443592089"/>
      <w:bookmarkStart w:id="37" w:name="_Toc443592315"/>
      <w:bookmarkStart w:id="38" w:name="_Toc443592340"/>
      <w:bookmarkStart w:id="39" w:name="_Toc443592477"/>
      <w:bookmarkStart w:id="40" w:name="_Toc443592897"/>
      <w:bookmarkStart w:id="41" w:name="_Toc443593043"/>
      <w:bookmarkStart w:id="42" w:name="_Toc443593061"/>
      <w:bookmarkStart w:id="43" w:name="_Toc443593082"/>
      <w:bookmarkStart w:id="44" w:name="_Toc443593110"/>
      <w:bookmarkStart w:id="45" w:name="_Toc443593278"/>
      <w:bookmarkStart w:id="46" w:name="_Toc456781568"/>
      <w:bookmarkStart w:id="47" w:name="_Toc456781960"/>
      <w:bookmarkStart w:id="48" w:name="_Toc456782583"/>
      <w:bookmarkStart w:id="49" w:name="_Toc482954831"/>
      <w:bookmarkStart w:id="50" w:name="_Toc48329836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Style w:val="Rubrik2Char"/>
          <w:lang w:val="en-GB"/>
        </w:rPr>
        <w:t>Results</w:t>
      </w:r>
      <w:bookmarkEnd w:id="46"/>
      <w:bookmarkEnd w:id="47"/>
      <w:bookmarkEnd w:id="48"/>
      <w:bookmarkEnd w:id="49"/>
      <w:bookmarkEnd w:id="50"/>
    </w:p>
    <w:p w14:paraId="5C269518" w14:textId="77777777" w:rsidR="00A5170B" w:rsidRPr="00E71EEC" w:rsidRDefault="00BD6A66" w:rsidP="00D24EB4">
      <w:pPr>
        <w:jc w:val="both"/>
        <w:rPr>
          <w:rFonts w:ascii="Arial" w:eastAsia="Calibri" w:hAnsi="Arial"/>
          <w:bCs/>
          <w:color w:val="7F7F7F" w:themeColor="text1" w:themeTint="80"/>
          <w:sz w:val="22"/>
          <w:lang w:val="en-GB"/>
        </w:rPr>
      </w:pPr>
      <w:r w:rsidRPr="00E71EEC">
        <w:rPr>
          <w:color w:val="7F7F7F" w:themeColor="text1" w:themeTint="80"/>
          <w:sz w:val="22"/>
          <w:lang w:val="en-GB"/>
        </w:rPr>
        <w:t xml:space="preserve">Make a selection of suitable </w:t>
      </w:r>
      <w:r w:rsidR="00B2506C">
        <w:rPr>
          <w:color w:val="7F7F7F" w:themeColor="text1" w:themeTint="80"/>
          <w:sz w:val="22"/>
          <w:lang w:val="en-GB"/>
        </w:rPr>
        <w:t>results</w:t>
      </w:r>
      <w:r w:rsidR="00B2506C" w:rsidRPr="00E71EEC">
        <w:rPr>
          <w:color w:val="7F7F7F" w:themeColor="text1" w:themeTint="80"/>
          <w:sz w:val="22"/>
          <w:lang w:val="en-GB"/>
        </w:rPr>
        <w:t xml:space="preserve"> </w:t>
      </w:r>
      <w:r w:rsidRPr="00E71EEC">
        <w:rPr>
          <w:color w:val="7F7F7F" w:themeColor="text1" w:themeTint="80"/>
          <w:sz w:val="22"/>
          <w:lang w:val="en-GB"/>
        </w:rPr>
        <w:t xml:space="preserve">and indicators from the </w:t>
      </w:r>
      <w:r w:rsidR="00B2506C">
        <w:rPr>
          <w:color w:val="7F7F7F" w:themeColor="text1" w:themeTint="80"/>
          <w:sz w:val="22"/>
          <w:lang w:val="en-GB"/>
        </w:rPr>
        <w:t>Operation</w:t>
      </w:r>
      <w:r w:rsidRPr="00E71EEC">
        <w:rPr>
          <w:color w:val="7F7F7F" w:themeColor="text1" w:themeTint="80"/>
          <w:sz w:val="22"/>
          <w:lang w:val="en-GB"/>
        </w:rPr>
        <w:t xml:space="preserve"> to follow up from HQ, </w:t>
      </w:r>
      <w:r w:rsidR="0047773A">
        <w:rPr>
          <w:color w:val="7F7F7F" w:themeColor="text1" w:themeTint="80"/>
          <w:sz w:val="22"/>
          <w:lang w:val="en-GB"/>
        </w:rPr>
        <w:t xml:space="preserve">to </w:t>
      </w:r>
      <w:r w:rsidRPr="00E71EEC">
        <w:rPr>
          <w:color w:val="7F7F7F" w:themeColor="text1" w:themeTint="80"/>
          <w:sz w:val="22"/>
          <w:lang w:val="en-GB"/>
        </w:rPr>
        <w:t xml:space="preserve">branch </w:t>
      </w:r>
      <w:r w:rsidR="0047773A">
        <w:rPr>
          <w:color w:val="7F7F7F" w:themeColor="text1" w:themeTint="80"/>
          <w:sz w:val="22"/>
          <w:lang w:val="en-GB"/>
        </w:rPr>
        <w:t>and</w:t>
      </w:r>
      <w:r w:rsidRPr="00E71EEC">
        <w:rPr>
          <w:color w:val="7F7F7F" w:themeColor="text1" w:themeTint="80"/>
          <w:sz w:val="22"/>
          <w:lang w:val="en-GB"/>
        </w:rPr>
        <w:t xml:space="preserve"> </w:t>
      </w:r>
      <w:r w:rsidR="00B2506C">
        <w:rPr>
          <w:color w:val="7F7F7F" w:themeColor="text1" w:themeTint="80"/>
          <w:sz w:val="22"/>
          <w:lang w:val="en-GB"/>
        </w:rPr>
        <w:t>community level</w:t>
      </w:r>
      <w:r w:rsidRPr="00E71EEC">
        <w:rPr>
          <w:color w:val="7F7F7F" w:themeColor="text1" w:themeTint="80"/>
          <w:sz w:val="22"/>
          <w:lang w:val="en-GB"/>
        </w:rPr>
        <w:t>.</w:t>
      </w:r>
      <w:r w:rsidR="00382A98" w:rsidRPr="00E71EEC">
        <w:rPr>
          <w:color w:val="7F7F7F" w:themeColor="text1" w:themeTint="80"/>
          <w:sz w:val="22"/>
          <w:lang w:val="en-GB"/>
        </w:rPr>
        <w:t xml:space="preserve"> </w:t>
      </w:r>
      <w:r w:rsidR="00693A13">
        <w:rPr>
          <w:color w:val="7F7F7F" w:themeColor="text1" w:themeTint="80"/>
          <w:sz w:val="22"/>
          <w:lang w:val="en-GB"/>
        </w:rPr>
        <w:t>Look at t</w:t>
      </w:r>
      <w:r w:rsidR="00B2506C">
        <w:rPr>
          <w:color w:val="7F7F7F" w:themeColor="text1" w:themeTint="80"/>
          <w:sz w:val="22"/>
          <w:lang w:val="en-GB"/>
        </w:rPr>
        <w:t>he results and indicator</w:t>
      </w:r>
      <w:r w:rsidR="00693A13">
        <w:rPr>
          <w:color w:val="7F7F7F" w:themeColor="text1" w:themeTint="80"/>
          <w:sz w:val="22"/>
          <w:lang w:val="en-GB"/>
        </w:rPr>
        <w:t xml:space="preserve">s of the Operation in PUFF as a </w:t>
      </w:r>
      <w:r w:rsidR="00B2506C">
        <w:rPr>
          <w:color w:val="7F7F7F" w:themeColor="text1" w:themeTint="80"/>
          <w:sz w:val="22"/>
          <w:lang w:val="en-GB"/>
        </w:rPr>
        <w:t>starting point</w:t>
      </w:r>
      <w:r w:rsidR="00103EE0">
        <w:rPr>
          <w:color w:val="7F7F7F" w:themeColor="text1" w:themeTint="80"/>
          <w:sz w:val="22"/>
          <w:lang w:val="en-GB"/>
        </w:rPr>
        <w:t>, or refer to the funding proposal or emergency appeal</w:t>
      </w:r>
      <w:r w:rsidR="0047773A">
        <w:rPr>
          <w:color w:val="7F7F7F" w:themeColor="text1" w:themeTint="80"/>
          <w:sz w:val="22"/>
          <w:lang w:val="en-GB"/>
        </w:rPr>
        <w:t>/Emergency Plan of Action</w:t>
      </w:r>
      <w:r w:rsidR="00103EE0">
        <w:rPr>
          <w:color w:val="7F7F7F" w:themeColor="text1" w:themeTint="80"/>
          <w:sz w:val="22"/>
          <w:lang w:val="en-GB"/>
        </w:rPr>
        <w:t xml:space="preserve"> as applicable</w:t>
      </w:r>
      <w:r w:rsidR="00B2506C">
        <w:rPr>
          <w:color w:val="7F7F7F" w:themeColor="text1" w:themeTint="80"/>
          <w:sz w:val="22"/>
          <w:lang w:val="en-GB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A98" w:rsidRPr="00E71EEC" w14:paraId="43E0A758" w14:textId="77777777" w:rsidTr="00AD1B49">
        <w:trPr>
          <w:trHeight w:val="437"/>
        </w:trPr>
        <w:tc>
          <w:tcPr>
            <w:tcW w:w="4531" w:type="dxa"/>
            <w:vAlign w:val="center"/>
          </w:tcPr>
          <w:p w14:paraId="4F329BA6" w14:textId="77777777" w:rsidR="00382A98" w:rsidRPr="00AD1B49" w:rsidRDefault="00B2506C" w:rsidP="00AD1B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D1B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Results </w:t>
            </w:r>
            <w:r w:rsidR="00382A98" w:rsidRPr="00AD1B49">
              <w:rPr>
                <w:rFonts w:ascii="Arial" w:hAnsi="Arial" w:cs="Arial"/>
                <w:b/>
                <w:sz w:val="20"/>
                <w:szCs w:val="20"/>
                <w:lang w:val="en-GB"/>
              </w:rPr>
              <w:t>to follow up</w:t>
            </w:r>
          </w:p>
        </w:tc>
        <w:tc>
          <w:tcPr>
            <w:tcW w:w="4531" w:type="dxa"/>
            <w:vAlign w:val="center"/>
          </w:tcPr>
          <w:p w14:paraId="638A18A7" w14:textId="77777777" w:rsidR="00382A98" w:rsidRPr="00AD1B49" w:rsidRDefault="00382A98" w:rsidP="00AD1B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D1B49">
              <w:rPr>
                <w:rFonts w:ascii="Arial" w:hAnsi="Arial" w:cs="Arial"/>
                <w:b/>
                <w:sz w:val="20"/>
                <w:szCs w:val="20"/>
                <w:lang w:val="en-GB"/>
              </w:rPr>
              <w:t>Indicators to follow up</w:t>
            </w:r>
          </w:p>
        </w:tc>
      </w:tr>
      <w:tr w:rsidR="00382A98" w:rsidRPr="00E71EEC" w14:paraId="78E1CE49" w14:textId="77777777" w:rsidTr="00382A98">
        <w:tc>
          <w:tcPr>
            <w:tcW w:w="4531" w:type="dxa"/>
          </w:tcPr>
          <w:p w14:paraId="1C80AB4B" w14:textId="77777777" w:rsidR="00382A98" w:rsidRPr="004D71FD" w:rsidRDefault="00382A98" w:rsidP="00382A98">
            <w:pPr>
              <w:spacing w:line="276" w:lineRule="auto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4531" w:type="dxa"/>
          </w:tcPr>
          <w:p w14:paraId="0F382B4C" w14:textId="77777777" w:rsidR="00382A98" w:rsidRPr="004D71FD" w:rsidRDefault="00382A98" w:rsidP="00382A98">
            <w:pPr>
              <w:spacing w:line="276" w:lineRule="auto"/>
              <w:rPr>
                <w:rFonts w:cs="Times New Roman"/>
                <w:sz w:val="22"/>
                <w:lang w:val="en-GB"/>
              </w:rPr>
            </w:pPr>
          </w:p>
        </w:tc>
      </w:tr>
      <w:tr w:rsidR="00382A98" w:rsidRPr="00E71EEC" w14:paraId="4E450B65" w14:textId="77777777" w:rsidTr="00382A98">
        <w:tc>
          <w:tcPr>
            <w:tcW w:w="4531" w:type="dxa"/>
          </w:tcPr>
          <w:p w14:paraId="09B3B1E5" w14:textId="77777777" w:rsidR="00382A98" w:rsidRPr="004D71FD" w:rsidRDefault="00382A98" w:rsidP="00382A98">
            <w:pPr>
              <w:spacing w:line="276" w:lineRule="auto"/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4531" w:type="dxa"/>
          </w:tcPr>
          <w:p w14:paraId="4DBC5CE8" w14:textId="77777777" w:rsidR="00382A98" w:rsidRPr="004D71FD" w:rsidRDefault="00382A98" w:rsidP="00382A98">
            <w:pPr>
              <w:spacing w:line="276" w:lineRule="auto"/>
              <w:rPr>
                <w:rFonts w:cs="Times New Roman"/>
                <w:sz w:val="22"/>
                <w:lang w:val="en-GB"/>
              </w:rPr>
            </w:pPr>
          </w:p>
        </w:tc>
      </w:tr>
      <w:tr w:rsidR="00382A98" w:rsidRPr="00E71EEC" w14:paraId="510CF9A7" w14:textId="77777777" w:rsidTr="00382A98">
        <w:tc>
          <w:tcPr>
            <w:tcW w:w="4531" w:type="dxa"/>
          </w:tcPr>
          <w:p w14:paraId="49D2F6BC" w14:textId="77777777" w:rsidR="00382A98" w:rsidRPr="004D71FD" w:rsidRDefault="00382A98" w:rsidP="00382A98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4531" w:type="dxa"/>
          </w:tcPr>
          <w:p w14:paraId="3D506A5B" w14:textId="77777777" w:rsidR="00382A98" w:rsidRPr="004D71FD" w:rsidRDefault="00382A98" w:rsidP="00382A98">
            <w:pPr>
              <w:rPr>
                <w:rFonts w:cs="Times New Roman"/>
                <w:sz w:val="22"/>
                <w:lang w:val="en-GB"/>
              </w:rPr>
            </w:pPr>
          </w:p>
        </w:tc>
      </w:tr>
      <w:tr w:rsidR="00382A98" w:rsidRPr="00E71EEC" w14:paraId="0B45F7FA" w14:textId="77777777" w:rsidTr="00382A98">
        <w:tc>
          <w:tcPr>
            <w:tcW w:w="4531" w:type="dxa"/>
          </w:tcPr>
          <w:p w14:paraId="79D25847" w14:textId="77777777" w:rsidR="00382A98" w:rsidRPr="004D71FD" w:rsidRDefault="00382A98" w:rsidP="00382A98">
            <w:pPr>
              <w:rPr>
                <w:rFonts w:cs="Times New Roman"/>
                <w:sz w:val="22"/>
                <w:lang w:val="en-GB"/>
              </w:rPr>
            </w:pPr>
          </w:p>
        </w:tc>
        <w:tc>
          <w:tcPr>
            <w:tcW w:w="4531" w:type="dxa"/>
          </w:tcPr>
          <w:p w14:paraId="1591891E" w14:textId="77777777" w:rsidR="00382A98" w:rsidRPr="004D71FD" w:rsidRDefault="00382A98" w:rsidP="00382A98">
            <w:pPr>
              <w:rPr>
                <w:rFonts w:cs="Times New Roman"/>
                <w:sz w:val="22"/>
                <w:lang w:val="en-GB"/>
              </w:rPr>
            </w:pPr>
          </w:p>
        </w:tc>
      </w:tr>
    </w:tbl>
    <w:p w14:paraId="1646EE84" w14:textId="77777777" w:rsidR="00A5170B" w:rsidRPr="00E71EEC" w:rsidRDefault="00A5170B" w:rsidP="00A5170B">
      <w:pPr>
        <w:rPr>
          <w:lang w:val="en-GB"/>
        </w:rPr>
      </w:pPr>
    </w:p>
    <w:p w14:paraId="3A38F660" w14:textId="77777777" w:rsidR="00EA7F2E" w:rsidRDefault="00693A13" w:rsidP="00EA7F2E">
      <w:pPr>
        <w:pStyle w:val="Rubrik2"/>
        <w:numPr>
          <w:ilvl w:val="0"/>
          <w:numId w:val="16"/>
        </w:numPr>
        <w:spacing w:after="240" w:line="240" w:lineRule="auto"/>
        <w:rPr>
          <w:rFonts w:eastAsia="Calibri"/>
          <w:lang w:val="en-GB"/>
        </w:rPr>
      </w:pPr>
      <w:bookmarkStart w:id="51" w:name="_Toc456687329"/>
      <w:bookmarkStart w:id="52" w:name="_Toc456687411"/>
      <w:bookmarkStart w:id="53" w:name="_Toc456687444"/>
      <w:bookmarkStart w:id="54" w:name="_Toc456781569"/>
      <w:bookmarkStart w:id="55" w:name="_Toc456781961"/>
      <w:bookmarkStart w:id="56" w:name="_Toc456782584"/>
      <w:bookmarkStart w:id="57" w:name="_Toc482954832"/>
      <w:bookmarkStart w:id="58" w:name="_Toc483298366"/>
      <w:r>
        <w:rPr>
          <w:rFonts w:eastAsia="Calibri"/>
          <w:lang w:val="en-GB"/>
        </w:rPr>
        <w:t>Operation</w:t>
      </w:r>
      <w:r w:rsidRPr="00E71EEC">
        <w:rPr>
          <w:rFonts w:eastAsia="Calibri"/>
          <w:lang w:val="en-GB"/>
        </w:rPr>
        <w:t xml:space="preserve"> </w:t>
      </w:r>
      <w:r w:rsidR="00382A98" w:rsidRPr="00E71EEC">
        <w:rPr>
          <w:rFonts w:eastAsia="Calibri"/>
          <w:lang w:val="en-GB"/>
        </w:rPr>
        <w:t>monitoring questions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6509219" w14:textId="77777777" w:rsidR="00693A13" w:rsidRDefault="00693A13" w:rsidP="00693A13">
      <w:pPr>
        <w:pStyle w:val="Rubrik3"/>
        <w:spacing w:after="240"/>
        <w:jc w:val="left"/>
      </w:pPr>
      <w:bookmarkStart w:id="59" w:name="_Toc456781570"/>
      <w:bookmarkStart w:id="60" w:name="_Toc456781962"/>
      <w:bookmarkStart w:id="61" w:name="_Toc456782585"/>
      <w:bookmarkStart w:id="62" w:name="_Toc482954833"/>
      <w:bookmarkStart w:id="63" w:name="_Toc483298367"/>
      <w:r>
        <w:t>2.1 Multilateral</w:t>
      </w:r>
      <w:bookmarkEnd w:id="59"/>
      <w:bookmarkEnd w:id="60"/>
      <w:bookmarkEnd w:id="61"/>
      <w:bookmarkEnd w:id="62"/>
      <w:bookmarkEnd w:id="63"/>
    </w:p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557"/>
        <w:gridCol w:w="3376"/>
      </w:tblGrid>
      <w:tr w:rsidR="00330CAD" w:rsidRPr="00E71EEC" w14:paraId="46817FBE" w14:textId="77777777" w:rsidTr="000252EE">
        <w:trPr>
          <w:trHeight w:val="378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C019F06" w14:textId="77777777" w:rsidR="00382A98" w:rsidRPr="0095570C" w:rsidRDefault="0099345F" w:rsidP="0099345F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Level</w:t>
            </w:r>
          </w:p>
        </w:tc>
        <w:tc>
          <w:tcPr>
            <w:tcW w:w="4557" w:type="dxa"/>
            <w:shd w:val="clear" w:color="auto" w:fill="FFFFFF" w:themeFill="background1"/>
            <w:vAlign w:val="center"/>
          </w:tcPr>
          <w:p w14:paraId="753E9021" w14:textId="77777777" w:rsidR="00382A98" w:rsidRPr="0095570C" w:rsidRDefault="00382A98" w:rsidP="00947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570C">
              <w:rPr>
                <w:rFonts w:ascii="Arial" w:hAnsi="Arial" w:cs="Arial"/>
                <w:b/>
                <w:sz w:val="20"/>
                <w:szCs w:val="20"/>
                <w:lang w:val="en-GB"/>
              </w:rPr>
              <w:t>PMER</w:t>
            </w:r>
          </w:p>
        </w:tc>
        <w:tc>
          <w:tcPr>
            <w:tcW w:w="3376" w:type="dxa"/>
            <w:shd w:val="clear" w:color="auto" w:fill="FFFFFF" w:themeFill="background1"/>
            <w:vAlign w:val="center"/>
          </w:tcPr>
          <w:p w14:paraId="7C2C31DA" w14:textId="77777777" w:rsidR="00382A98" w:rsidRPr="0095570C" w:rsidRDefault="00382A98" w:rsidP="00947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570C">
              <w:rPr>
                <w:rFonts w:ascii="Arial" w:hAnsi="Arial" w:cs="Arial"/>
                <w:b/>
                <w:sz w:val="20"/>
                <w:szCs w:val="20"/>
                <w:lang w:val="en-GB"/>
              </w:rPr>
              <w:t>Finance/admin/anti-corruption</w:t>
            </w:r>
          </w:p>
        </w:tc>
      </w:tr>
      <w:tr w:rsidR="00330CAD" w:rsidRPr="00832D4C" w14:paraId="1CEBA8DB" w14:textId="77777777" w:rsidTr="000252EE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10E6620" w14:textId="77777777" w:rsidR="00382A98" w:rsidRPr="00E71EEC" w:rsidRDefault="00382A98" w:rsidP="00F76A76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E71EEC">
              <w:rPr>
                <w:rFonts w:ascii="Arial" w:hAnsi="Arial" w:cs="Arial"/>
                <w:szCs w:val="24"/>
                <w:lang w:val="en-GB"/>
              </w:rPr>
              <w:t>HQ</w:t>
            </w:r>
          </w:p>
        </w:tc>
        <w:tc>
          <w:tcPr>
            <w:tcW w:w="4557" w:type="dxa"/>
          </w:tcPr>
          <w:p w14:paraId="5070CC1D" w14:textId="77777777" w:rsidR="00AD1B49" w:rsidRDefault="00AD1B49" w:rsidP="00AD1B49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1253635B" w14:textId="77777777" w:rsidR="00382A98" w:rsidRPr="004D71FD" w:rsidRDefault="00382A98" w:rsidP="004D71FD">
            <w:pPr>
              <w:pStyle w:val="Liststycke"/>
              <w:numPr>
                <w:ilvl w:val="0"/>
                <w:numId w:val="29"/>
              </w:numPr>
              <w:ind w:left="360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 xml:space="preserve">Are there </w:t>
            </w:r>
            <w:r w:rsidR="00330CAD" w:rsidRPr="00E71EEC">
              <w:rPr>
                <w:sz w:val="22"/>
                <w:lang w:val="en-GB"/>
              </w:rPr>
              <w:t xml:space="preserve">any </w:t>
            </w:r>
            <w:r w:rsidRPr="00E71EEC">
              <w:rPr>
                <w:sz w:val="22"/>
                <w:lang w:val="en-GB"/>
              </w:rPr>
              <w:t xml:space="preserve">outstanding issues from </w:t>
            </w:r>
            <w:r w:rsidR="00330CAD" w:rsidRPr="00E71EEC">
              <w:rPr>
                <w:sz w:val="22"/>
                <w:lang w:val="en-GB"/>
              </w:rPr>
              <w:t xml:space="preserve">the </w:t>
            </w:r>
            <w:r w:rsidR="00693A13">
              <w:rPr>
                <w:sz w:val="22"/>
                <w:lang w:val="en-GB"/>
              </w:rPr>
              <w:t>P</w:t>
            </w:r>
            <w:r w:rsidR="00330CAD" w:rsidRPr="00E71EEC">
              <w:rPr>
                <w:sz w:val="22"/>
                <w:lang w:val="en-GB"/>
              </w:rPr>
              <w:t xml:space="preserve">lanning </w:t>
            </w:r>
            <w:r w:rsidR="00693A13">
              <w:rPr>
                <w:sz w:val="22"/>
                <w:lang w:val="en-GB"/>
              </w:rPr>
              <w:t>Analysis</w:t>
            </w:r>
            <w:r w:rsidR="00330CAD" w:rsidRPr="00E71EEC">
              <w:rPr>
                <w:sz w:val="22"/>
                <w:lang w:val="en-GB"/>
              </w:rPr>
              <w:t xml:space="preserve"> </w:t>
            </w:r>
            <w:r w:rsidR="00693A13">
              <w:rPr>
                <w:sz w:val="22"/>
                <w:lang w:val="en-GB"/>
              </w:rPr>
              <w:t>M</w:t>
            </w:r>
            <w:r w:rsidR="00330CAD" w:rsidRPr="00E71EEC">
              <w:rPr>
                <w:sz w:val="22"/>
                <w:lang w:val="en-GB"/>
              </w:rPr>
              <w:t>emo</w:t>
            </w:r>
            <w:r w:rsidR="00693A13">
              <w:rPr>
                <w:sz w:val="22"/>
                <w:lang w:val="en-GB"/>
              </w:rPr>
              <w:t xml:space="preserve"> (PAM)</w:t>
            </w:r>
            <w:r w:rsidRPr="00E71EEC">
              <w:rPr>
                <w:sz w:val="22"/>
                <w:lang w:val="en-GB"/>
              </w:rPr>
              <w:t xml:space="preserve"> </w:t>
            </w:r>
            <w:r w:rsidR="00330CAD" w:rsidRPr="00E71EEC">
              <w:rPr>
                <w:sz w:val="22"/>
                <w:lang w:val="en-GB"/>
              </w:rPr>
              <w:t xml:space="preserve">or </w:t>
            </w:r>
            <w:r w:rsidR="00693A13">
              <w:rPr>
                <w:sz w:val="22"/>
                <w:lang w:val="en-GB"/>
              </w:rPr>
              <w:t>Results Assessment Memo (RAM)</w:t>
            </w:r>
            <w:r w:rsidRPr="00E71EEC">
              <w:rPr>
                <w:sz w:val="22"/>
                <w:lang w:val="en-GB"/>
              </w:rPr>
              <w:t xml:space="preserve"> to follow up?</w:t>
            </w:r>
          </w:p>
          <w:p w14:paraId="24176656" w14:textId="77777777" w:rsidR="00382A98" w:rsidRPr="00E71EEC" w:rsidRDefault="00382A98" w:rsidP="00270C48">
            <w:pPr>
              <w:rPr>
                <w:sz w:val="22"/>
                <w:lang w:val="en-GB"/>
              </w:rPr>
            </w:pPr>
          </w:p>
          <w:p w14:paraId="30BDC7A3" w14:textId="4E83DBFA" w:rsidR="00382A98" w:rsidRPr="0047773A" w:rsidRDefault="00382A98" w:rsidP="000908BA">
            <w:pPr>
              <w:pStyle w:val="Liststycke"/>
              <w:numPr>
                <w:ilvl w:val="0"/>
                <w:numId w:val="29"/>
              </w:numPr>
              <w:ind w:left="360"/>
              <w:rPr>
                <w:sz w:val="22"/>
                <w:lang w:val="en-GB"/>
              </w:rPr>
            </w:pPr>
            <w:r w:rsidRPr="0047773A">
              <w:rPr>
                <w:sz w:val="22"/>
                <w:lang w:val="en-GB"/>
              </w:rPr>
              <w:t xml:space="preserve">Is there a </w:t>
            </w:r>
            <w:r w:rsidRPr="009F403B">
              <w:rPr>
                <w:rFonts w:cs="Times New Roman"/>
                <w:sz w:val="22"/>
                <w:lang w:val="en-GB"/>
              </w:rPr>
              <w:t xml:space="preserve">filled out </w:t>
            </w:r>
            <w:hyperlink r:id="rId13" w:tgtFrame="_blank" w:history="1">
              <w:r w:rsidRPr="009F403B">
                <w:rPr>
                  <w:rStyle w:val="Hyperlnk"/>
                  <w:rFonts w:cs="Times New Roman"/>
                  <w:b/>
                  <w:bCs/>
                  <w:sz w:val="22"/>
                  <w:lang w:val="en-GB"/>
                </w:rPr>
                <w:t>Monitoring and Evaluation Plan</w:t>
              </w:r>
            </w:hyperlink>
            <w:r w:rsidRPr="009F403B">
              <w:rPr>
                <w:rFonts w:cs="Times New Roman"/>
                <w:sz w:val="22"/>
                <w:lang w:val="en-GB"/>
              </w:rPr>
              <w:t>?</w:t>
            </w:r>
            <w:r w:rsidRPr="009F403B">
              <w:rPr>
                <w:rFonts w:cs="Times New Roman"/>
                <w:bCs/>
                <w:color w:val="000000"/>
                <w:sz w:val="22"/>
                <w:lang w:val="en-GB"/>
              </w:rPr>
              <w:t xml:space="preserve"> </w:t>
            </w:r>
            <w:r w:rsidR="00BE42A6" w:rsidRPr="009F403B">
              <w:rPr>
                <w:rFonts w:cs="Times New Roman"/>
                <w:sz w:val="22"/>
                <w:lang w:val="en-GB"/>
              </w:rPr>
              <w:t>(</w:t>
            </w:r>
            <w:r w:rsidRPr="009F403B">
              <w:rPr>
                <w:rFonts w:cs="Times New Roman"/>
                <w:sz w:val="22"/>
                <w:lang w:val="en-GB"/>
              </w:rPr>
              <w:t>For every indicator and assumption the following should</w:t>
            </w:r>
            <w:r w:rsidRPr="0047773A">
              <w:rPr>
                <w:sz w:val="22"/>
                <w:lang w:val="en-GB"/>
              </w:rPr>
              <w:t xml:space="preserve"> be filled in: Indicator Definition (&amp; unit of measurement), Data Collection</w:t>
            </w:r>
            <w:r w:rsidR="006D22E6" w:rsidRPr="0047773A">
              <w:rPr>
                <w:sz w:val="22"/>
                <w:lang w:val="en-GB"/>
              </w:rPr>
              <w:t xml:space="preserve"> </w:t>
            </w:r>
            <w:r w:rsidRPr="0047773A">
              <w:rPr>
                <w:sz w:val="22"/>
                <w:lang w:val="en-GB"/>
              </w:rPr>
              <w:t xml:space="preserve">Methods/Sources, Frequency &amp; Schedule, </w:t>
            </w:r>
            <w:r w:rsidR="006D22E6" w:rsidRPr="0047773A">
              <w:rPr>
                <w:sz w:val="22"/>
                <w:lang w:val="en-GB"/>
              </w:rPr>
              <w:t>R</w:t>
            </w:r>
            <w:r w:rsidRPr="0047773A">
              <w:rPr>
                <w:sz w:val="22"/>
                <w:lang w:val="en-GB"/>
              </w:rPr>
              <w:t>esponsibilities, Information Use/Audience.</w:t>
            </w:r>
            <w:r w:rsidR="00BE42A6" w:rsidRPr="0047773A">
              <w:rPr>
                <w:sz w:val="22"/>
                <w:lang w:val="en-GB"/>
              </w:rPr>
              <w:t>)</w:t>
            </w:r>
          </w:p>
          <w:p w14:paraId="7BA07C3F" w14:textId="77777777" w:rsidR="00382A98" w:rsidRPr="00E71EEC" w:rsidRDefault="00382A98" w:rsidP="00270C48">
            <w:pPr>
              <w:pStyle w:val="Liststycke"/>
              <w:ind w:left="0"/>
              <w:rPr>
                <w:bCs/>
                <w:color w:val="000000"/>
                <w:sz w:val="22"/>
                <w:lang w:val="en-GB"/>
              </w:rPr>
            </w:pPr>
          </w:p>
          <w:p w14:paraId="56CB7A64" w14:textId="6DD21919" w:rsidR="00382A98" w:rsidRPr="00E71EEC" w:rsidRDefault="00382A98" w:rsidP="00382A98">
            <w:pPr>
              <w:pStyle w:val="Liststycke"/>
              <w:numPr>
                <w:ilvl w:val="0"/>
                <w:numId w:val="29"/>
              </w:numPr>
              <w:ind w:left="360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 xml:space="preserve">Is </w:t>
            </w:r>
            <w:r w:rsidRPr="009F403B">
              <w:rPr>
                <w:rFonts w:cs="Times New Roman"/>
                <w:sz w:val="22"/>
                <w:lang w:val="en-GB"/>
              </w:rPr>
              <w:t xml:space="preserve">there an </w:t>
            </w:r>
            <w:hyperlink r:id="rId14" w:tgtFrame="_blank" w:history="1">
              <w:r w:rsidRPr="009F403B">
                <w:rPr>
                  <w:rStyle w:val="Hyperlnk"/>
                  <w:rFonts w:cs="Times New Roman"/>
                  <w:b/>
                  <w:bCs/>
                  <w:sz w:val="22"/>
                  <w:lang w:val="en-GB"/>
                </w:rPr>
                <w:t>Indicator Tracking Table</w:t>
              </w:r>
            </w:hyperlink>
            <w:r w:rsidRPr="009F403B">
              <w:rPr>
                <w:rFonts w:cs="Times New Roman"/>
                <w:sz w:val="22"/>
                <w:lang w:val="en-GB"/>
              </w:rPr>
              <w:t xml:space="preserve"> that</w:t>
            </w:r>
            <w:r w:rsidRPr="00E71EEC">
              <w:rPr>
                <w:sz w:val="22"/>
                <w:lang w:val="en-GB"/>
              </w:rPr>
              <w:t xml:space="preserve"> is used (</w:t>
            </w:r>
            <w:r w:rsidR="0047773A">
              <w:rPr>
                <w:sz w:val="22"/>
                <w:lang w:val="en-GB"/>
              </w:rPr>
              <w:t xml:space="preserve">with </w:t>
            </w:r>
            <w:r w:rsidRPr="00E71EEC">
              <w:rPr>
                <w:sz w:val="22"/>
                <w:lang w:val="en-GB"/>
              </w:rPr>
              <w:t xml:space="preserve">baseline and targets set, actuals </w:t>
            </w:r>
            <w:r w:rsidR="0047773A">
              <w:rPr>
                <w:sz w:val="22"/>
                <w:lang w:val="en-GB"/>
              </w:rPr>
              <w:t>reported on</w:t>
            </w:r>
            <w:r w:rsidRPr="00E71EEC">
              <w:rPr>
                <w:sz w:val="22"/>
                <w:lang w:val="en-GB"/>
              </w:rPr>
              <w:t xml:space="preserve"> and % of target calculated)</w:t>
            </w:r>
            <w:r w:rsidR="00693A13">
              <w:rPr>
                <w:sz w:val="22"/>
                <w:lang w:val="en-GB"/>
              </w:rPr>
              <w:t>?</w:t>
            </w:r>
          </w:p>
          <w:p w14:paraId="572331C2" w14:textId="77777777" w:rsidR="00382A98" w:rsidRPr="00E71EEC" w:rsidRDefault="00382A98" w:rsidP="00270C48">
            <w:pPr>
              <w:rPr>
                <w:sz w:val="22"/>
                <w:lang w:val="en-GB"/>
              </w:rPr>
            </w:pPr>
          </w:p>
          <w:p w14:paraId="7C38BABC" w14:textId="77777777" w:rsidR="00382A98" w:rsidRPr="00E71EEC" w:rsidRDefault="00382A98" w:rsidP="00382A98">
            <w:pPr>
              <w:pStyle w:val="Liststycke"/>
              <w:numPr>
                <w:ilvl w:val="0"/>
                <w:numId w:val="29"/>
              </w:numPr>
              <w:ind w:left="360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>A</w:t>
            </w:r>
            <w:r w:rsidR="00BE42A6" w:rsidRPr="00E71EEC">
              <w:rPr>
                <w:sz w:val="22"/>
                <w:lang w:val="en-GB"/>
              </w:rPr>
              <w:t>re there filled in monitoring re</w:t>
            </w:r>
            <w:r w:rsidRPr="00E71EEC">
              <w:rPr>
                <w:sz w:val="22"/>
                <w:lang w:val="en-GB"/>
              </w:rPr>
              <w:t xml:space="preserve">ports made in </w:t>
            </w:r>
            <w:r w:rsidR="00BE42A6" w:rsidRPr="00E71EEC">
              <w:rPr>
                <w:sz w:val="22"/>
                <w:lang w:val="en-GB"/>
              </w:rPr>
              <w:t>consistent</w:t>
            </w:r>
            <w:r w:rsidRPr="00E71EEC">
              <w:rPr>
                <w:sz w:val="22"/>
                <w:lang w:val="en-GB"/>
              </w:rPr>
              <w:t xml:space="preserve"> format</w:t>
            </w:r>
            <w:r w:rsidR="00693A13">
              <w:rPr>
                <w:sz w:val="22"/>
                <w:lang w:val="en-GB"/>
              </w:rPr>
              <w:t>?</w:t>
            </w:r>
          </w:p>
          <w:p w14:paraId="2760C7A4" w14:textId="77777777" w:rsidR="00382A98" w:rsidRPr="00E71EEC" w:rsidRDefault="00382A98" w:rsidP="00270C48">
            <w:pPr>
              <w:rPr>
                <w:sz w:val="22"/>
                <w:lang w:val="en-GB"/>
              </w:rPr>
            </w:pPr>
          </w:p>
          <w:p w14:paraId="46D7B678" w14:textId="77777777" w:rsidR="00382A98" w:rsidRPr="00693A13" w:rsidRDefault="00382A98" w:rsidP="00382A98">
            <w:pPr>
              <w:pStyle w:val="Liststycke"/>
              <w:numPr>
                <w:ilvl w:val="0"/>
                <w:numId w:val="29"/>
              </w:numPr>
              <w:ind w:left="360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>Can NS/IFRC explain how the monitoring r</w:t>
            </w:r>
            <w:r w:rsidR="00BE42A6" w:rsidRPr="00E71EEC">
              <w:rPr>
                <w:sz w:val="22"/>
                <w:lang w:val="en-GB"/>
              </w:rPr>
              <w:t>e</w:t>
            </w:r>
            <w:r w:rsidRPr="00E71EEC">
              <w:rPr>
                <w:sz w:val="22"/>
                <w:lang w:val="en-GB"/>
              </w:rPr>
              <w:t xml:space="preserve">ports </w:t>
            </w:r>
            <w:r w:rsidR="00BE42A6" w:rsidRPr="00E71EEC">
              <w:rPr>
                <w:sz w:val="22"/>
                <w:lang w:val="en-GB"/>
              </w:rPr>
              <w:t>feed</w:t>
            </w:r>
            <w:r w:rsidRPr="00E71EEC">
              <w:rPr>
                <w:sz w:val="22"/>
                <w:lang w:val="en-GB"/>
              </w:rPr>
              <w:t xml:space="preserve"> into the operation </w:t>
            </w:r>
            <w:r w:rsidRPr="00693A13">
              <w:rPr>
                <w:sz w:val="22"/>
                <w:lang w:val="en-GB"/>
              </w:rPr>
              <w:t>activities (have adjustments of the programme been made as a result of monitoring</w:t>
            </w:r>
            <w:r w:rsidR="00BE42A6" w:rsidRPr="00693A13">
              <w:rPr>
                <w:sz w:val="22"/>
                <w:lang w:val="en-GB"/>
              </w:rPr>
              <w:t>?</w:t>
            </w:r>
            <w:r w:rsidR="00693A13" w:rsidRPr="00693A13">
              <w:rPr>
                <w:sz w:val="22"/>
                <w:lang w:val="en-GB"/>
              </w:rPr>
              <w:t>)?</w:t>
            </w:r>
          </w:p>
          <w:p w14:paraId="5C7FF5E7" w14:textId="77777777" w:rsidR="00382A98" w:rsidRPr="00E71EEC" w:rsidRDefault="00382A98" w:rsidP="00270C48">
            <w:pPr>
              <w:pStyle w:val="Liststycke"/>
              <w:ind w:left="360"/>
              <w:rPr>
                <w:i/>
                <w:sz w:val="22"/>
                <w:lang w:val="en-GB"/>
              </w:rPr>
            </w:pPr>
          </w:p>
          <w:p w14:paraId="340996BB" w14:textId="64E79173" w:rsidR="00382A98" w:rsidRPr="00E71EEC" w:rsidRDefault="00CD414F" w:rsidP="00382A98">
            <w:pPr>
              <w:pStyle w:val="Liststycke"/>
              <w:numPr>
                <w:ilvl w:val="0"/>
                <w:numId w:val="29"/>
              </w:numPr>
              <w:ind w:left="36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How does the </w:t>
            </w:r>
            <w:r w:rsidR="00606FAA">
              <w:rPr>
                <w:sz w:val="22"/>
                <w:lang w:val="en-GB"/>
              </w:rPr>
              <w:t xml:space="preserve">action ensure that both targeted/affected women and men of different ages (adolescents, youth, elderly), including disabled, are able to actively participate and influence the implementation?  </w:t>
            </w:r>
          </w:p>
          <w:p w14:paraId="6EE8486A" w14:textId="77777777" w:rsidR="00382A98" w:rsidRPr="00E71EEC" w:rsidRDefault="00382A98" w:rsidP="00270C48">
            <w:pPr>
              <w:pStyle w:val="Liststycke"/>
              <w:rPr>
                <w:sz w:val="22"/>
                <w:lang w:val="en-GB"/>
              </w:rPr>
            </w:pPr>
          </w:p>
          <w:p w14:paraId="08CCB5F6" w14:textId="5654EED4" w:rsidR="0047773A" w:rsidRDefault="00E71EEC" w:rsidP="0047773A">
            <w:pPr>
              <w:pStyle w:val="Liststycke"/>
              <w:numPr>
                <w:ilvl w:val="0"/>
                <w:numId w:val="29"/>
              </w:numPr>
              <w:ind w:left="360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>Are</w:t>
            </w:r>
            <w:r w:rsidR="00382A98" w:rsidRPr="00E71EEC">
              <w:rPr>
                <w:sz w:val="22"/>
                <w:lang w:val="en-GB"/>
              </w:rPr>
              <w:t xml:space="preserve"> gender and age disaggregated data </w:t>
            </w:r>
            <w:r w:rsidR="00606FAA">
              <w:rPr>
                <w:sz w:val="22"/>
                <w:lang w:val="en-GB"/>
              </w:rPr>
              <w:t>collected</w:t>
            </w:r>
            <w:r w:rsidRPr="00E71EEC">
              <w:rPr>
                <w:sz w:val="22"/>
                <w:lang w:val="en-GB"/>
              </w:rPr>
              <w:t>?</w:t>
            </w:r>
            <w:r w:rsidR="001E1D02">
              <w:rPr>
                <w:sz w:val="22"/>
                <w:lang w:val="en-GB"/>
              </w:rPr>
              <w:t xml:space="preserve"> How are</w:t>
            </w:r>
            <w:r w:rsidR="00382A98" w:rsidRPr="00E71EEC">
              <w:rPr>
                <w:sz w:val="22"/>
                <w:lang w:val="en-GB"/>
              </w:rPr>
              <w:t xml:space="preserve"> the </w:t>
            </w:r>
            <w:r w:rsidR="001E1D02">
              <w:rPr>
                <w:sz w:val="22"/>
                <w:lang w:val="en-GB"/>
              </w:rPr>
              <w:t>specific needs and vulnerabilities</w:t>
            </w:r>
            <w:r w:rsidR="00445E91">
              <w:rPr>
                <w:sz w:val="22"/>
                <w:lang w:val="en-GB"/>
              </w:rPr>
              <w:t xml:space="preserve"> of women and men </w:t>
            </w:r>
            <w:r w:rsidR="00382A98" w:rsidRPr="00E71EEC">
              <w:rPr>
                <w:sz w:val="22"/>
                <w:lang w:val="en-GB"/>
              </w:rPr>
              <w:t>addressed in the implementation?</w:t>
            </w:r>
          </w:p>
          <w:p w14:paraId="3ABA8CBB" w14:textId="77777777" w:rsidR="001E1D02" w:rsidRPr="00E9604C" w:rsidRDefault="001E1D02" w:rsidP="00E9604C">
            <w:pPr>
              <w:pStyle w:val="Liststycke"/>
              <w:rPr>
                <w:sz w:val="22"/>
                <w:lang w:val="en-GB"/>
              </w:rPr>
            </w:pPr>
          </w:p>
          <w:p w14:paraId="2B339350" w14:textId="77777777" w:rsidR="001E1D02" w:rsidRDefault="001E1D02" w:rsidP="0047773A">
            <w:pPr>
              <w:pStyle w:val="Liststycke"/>
              <w:numPr>
                <w:ilvl w:val="0"/>
                <w:numId w:val="29"/>
              </w:numPr>
              <w:ind w:left="36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Are there specific </w:t>
            </w:r>
            <w:r w:rsidR="001A006E">
              <w:rPr>
                <w:sz w:val="22"/>
                <w:lang w:val="en-GB"/>
              </w:rPr>
              <w:t>safety/protection/</w:t>
            </w:r>
            <w:r>
              <w:rPr>
                <w:sz w:val="22"/>
                <w:lang w:val="en-GB"/>
              </w:rPr>
              <w:t xml:space="preserve">risks/negative effects </w:t>
            </w:r>
            <w:r w:rsidR="009B07B7">
              <w:rPr>
                <w:sz w:val="22"/>
                <w:lang w:val="en-GB"/>
              </w:rPr>
              <w:t xml:space="preserve">for the different gender and age groups </w:t>
            </w:r>
            <w:r>
              <w:rPr>
                <w:sz w:val="22"/>
                <w:lang w:val="en-GB"/>
              </w:rPr>
              <w:t>related to the implementation (could be created by the context or the action itself)?</w:t>
            </w:r>
            <w:r w:rsidR="009B07B7">
              <w:rPr>
                <w:sz w:val="22"/>
                <w:lang w:val="en-GB"/>
              </w:rPr>
              <w:t xml:space="preserve"> </w:t>
            </w:r>
          </w:p>
          <w:p w14:paraId="602F0B75" w14:textId="5D67FABF" w:rsidR="00D24EB4" w:rsidRPr="0047773A" w:rsidRDefault="00D24EB4" w:rsidP="00D24EB4">
            <w:pPr>
              <w:pStyle w:val="Liststycke"/>
              <w:rPr>
                <w:sz w:val="22"/>
                <w:lang w:val="en-GB"/>
              </w:rPr>
            </w:pPr>
          </w:p>
        </w:tc>
        <w:tc>
          <w:tcPr>
            <w:tcW w:w="3376" w:type="dxa"/>
          </w:tcPr>
          <w:p w14:paraId="07D77893" w14:textId="77777777" w:rsidR="004D71FD" w:rsidRDefault="004D71FD" w:rsidP="004D71FD">
            <w:pPr>
              <w:pStyle w:val="Liststycke"/>
              <w:ind w:left="357"/>
              <w:rPr>
                <w:sz w:val="22"/>
                <w:lang w:val="en-GB"/>
              </w:rPr>
            </w:pPr>
          </w:p>
          <w:p w14:paraId="7039568C" w14:textId="77777777" w:rsidR="00E71EEC" w:rsidRPr="004D71FD" w:rsidRDefault="00382A98" w:rsidP="004D71FD">
            <w:pPr>
              <w:pStyle w:val="Liststycke"/>
              <w:numPr>
                <w:ilvl w:val="0"/>
                <w:numId w:val="28"/>
              </w:numPr>
              <w:spacing w:after="240"/>
              <w:ind w:left="357" w:hanging="357"/>
              <w:rPr>
                <w:sz w:val="22"/>
                <w:lang w:val="en-GB"/>
              </w:rPr>
            </w:pPr>
            <w:r w:rsidRPr="004D71FD">
              <w:rPr>
                <w:sz w:val="22"/>
                <w:lang w:val="en-GB"/>
              </w:rPr>
              <w:t xml:space="preserve">Can the delegation provide a clear description of how SRC support is </w:t>
            </w:r>
            <w:r w:rsidR="00E71EEC" w:rsidRPr="004D71FD">
              <w:rPr>
                <w:sz w:val="22"/>
                <w:lang w:val="en-GB"/>
              </w:rPr>
              <w:t>channelled to the NS</w:t>
            </w:r>
            <w:r w:rsidRPr="004D71FD">
              <w:rPr>
                <w:sz w:val="22"/>
                <w:lang w:val="en-GB"/>
              </w:rPr>
              <w:t xml:space="preserve"> </w:t>
            </w:r>
            <w:r w:rsidR="00E71EEC" w:rsidRPr="004D71FD">
              <w:rPr>
                <w:sz w:val="22"/>
                <w:lang w:val="en-GB"/>
              </w:rPr>
              <w:t>via</w:t>
            </w:r>
            <w:r w:rsidRPr="004D71FD">
              <w:rPr>
                <w:sz w:val="22"/>
                <w:lang w:val="en-GB"/>
              </w:rPr>
              <w:t xml:space="preserve"> the </w:t>
            </w:r>
            <w:r w:rsidR="00E71EEC" w:rsidRPr="004D71FD">
              <w:rPr>
                <w:sz w:val="22"/>
                <w:lang w:val="en-GB"/>
              </w:rPr>
              <w:t>F</w:t>
            </w:r>
            <w:r w:rsidRPr="004D71FD">
              <w:rPr>
                <w:sz w:val="22"/>
                <w:lang w:val="en-GB"/>
              </w:rPr>
              <w:t>ederation (working advance or cash transfer)?</w:t>
            </w:r>
          </w:p>
          <w:p w14:paraId="62BA2D12" w14:textId="77777777" w:rsidR="004D71FD" w:rsidRPr="004D71FD" w:rsidRDefault="004D71FD" w:rsidP="004D71FD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1B600141" w14:textId="77777777" w:rsidR="00382A98" w:rsidRPr="00E71EEC" w:rsidRDefault="00382A98" w:rsidP="00382A98">
            <w:pPr>
              <w:pStyle w:val="Liststycke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>Can the delegation provide an updated organi</w:t>
            </w:r>
            <w:r w:rsidR="00E71EEC">
              <w:rPr>
                <w:sz w:val="22"/>
                <w:lang w:val="en-GB"/>
              </w:rPr>
              <w:t>s</w:t>
            </w:r>
            <w:r w:rsidRPr="00E71EEC">
              <w:rPr>
                <w:sz w:val="22"/>
                <w:lang w:val="en-GB"/>
              </w:rPr>
              <w:t>ation</w:t>
            </w:r>
            <w:r w:rsidR="00E71EEC">
              <w:rPr>
                <w:sz w:val="22"/>
                <w:lang w:val="en-GB"/>
              </w:rPr>
              <w:t>al</w:t>
            </w:r>
            <w:r w:rsidRPr="00E71EEC">
              <w:rPr>
                <w:sz w:val="22"/>
                <w:lang w:val="en-GB"/>
              </w:rPr>
              <w:t xml:space="preserve"> </w:t>
            </w:r>
            <w:r w:rsidR="0047773A">
              <w:rPr>
                <w:sz w:val="22"/>
                <w:lang w:val="en-GB"/>
              </w:rPr>
              <w:t>chart</w:t>
            </w:r>
            <w:r w:rsidRPr="00E71EEC">
              <w:rPr>
                <w:sz w:val="22"/>
                <w:lang w:val="en-GB"/>
              </w:rPr>
              <w:t xml:space="preserve"> of </w:t>
            </w:r>
            <w:r w:rsidR="00E71EEC">
              <w:rPr>
                <w:sz w:val="22"/>
                <w:lang w:val="en-GB"/>
              </w:rPr>
              <w:t xml:space="preserve">the </w:t>
            </w:r>
            <w:r w:rsidRPr="00E71EEC">
              <w:rPr>
                <w:sz w:val="22"/>
                <w:lang w:val="en-GB"/>
              </w:rPr>
              <w:t>NS?</w:t>
            </w:r>
          </w:p>
          <w:p w14:paraId="4D1CDBCD" w14:textId="77777777" w:rsidR="00E71EEC" w:rsidRPr="00E71EEC" w:rsidRDefault="00E71EEC" w:rsidP="00E71EEC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6729225C" w14:textId="77777777" w:rsidR="00382A98" w:rsidRPr="00E71EEC" w:rsidRDefault="00382A98" w:rsidP="00382A98">
            <w:pPr>
              <w:pStyle w:val="Liststycke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>Can the delegation provide a list of the employe</w:t>
            </w:r>
            <w:r w:rsidR="00E71EEC">
              <w:rPr>
                <w:sz w:val="22"/>
                <w:lang w:val="en-GB"/>
              </w:rPr>
              <w:t>es that are pai</w:t>
            </w:r>
            <w:r w:rsidRPr="00E71EEC">
              <w:rPr>
                <w:sz w:val="22"/>
                <w:lang w:val="en-GB"/>
              </w:rPr>
              <w:t>d with SRC funding?</w:t>
            </w:r>
          </w:p>
          <w:p w14:paraId="301809ED" w14:textId="77777777" w:rsidR="00E71EEC" w:rsidRPr="00E71EEC" w:rsidRDefault="00E71EEC" w:rsidP="00E71EEC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25418F28" w14:textId="77777777" w:rsidR="00382A98" w:rsidRPr="00E71EEC" w:rsidRDefault="00382A98" w:rsidP="00382A98">
            <w:pPr>
              <w:pStyle w:val="Liststycke"/>
              <w:numPr>
                <w:ilvl w:val="0"/>
                <w:numId w:val="28"/>
              </w:numPr>
              <w:contextualSpacing w:val="0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 xml:space="preserve">Does </w:t>
            </w:r>
            <w:r w:rsidR="00E71EEC">
              <w:rPr>
                <w:sz w:val="22"/>
                <w:lang w:val="en-GB"/>
              </w:rPr>
              <w:t xml:space="preserve">the </w:t>
            </w:r>
            <w:r w:rsidRPr="00E71EEC">
              <w:rPr>
                <w:sz w:val="22"/>
                <w:lang w:val="en-GB"/>
              </w:rPr>
              <w:t xml:space="preserve">NS have an anti-fraud/anti-corruption </w:t>
            </w:r>
            <w:r w:rsidR="00E71EEC" w:rsidRPr="00E71EEC">
              <w:rPr>
                <w:sz w:val="22"/>
                <w:lang w:val="en-GB"/>
              </w:rPr>
              <w:t>policy?</w:t>
            </w:r>
          </w:p>
          <w:p w14:paraId="5F1DC500" w14:textId="77777777" w:rsidR="00E71EEC" w:rsidRPr="00E71EEC" w:rsidRDefault="00E71EEC" w:rsidP="00E71EEC">
            <w:pPr>
              <w:pStyle w:val="Liststycke"/>
              <w:ind w:left="360"/>
              <w:contextualSpacing w:val="0"/>
              <w:rPr>
                <w:sz w:val="22"/>
                <w:lang w:val="en-GB"/>
              </w:rPr>
            </w:pPr>
          </w:p>
          <w:p w14:paraId="141B782E" w14:textId="77777777" w:rsidR="00382A98" w:rsidRPr="00E71EEC" w:rsidRDefault="00382A98" w:rsidP="00382A98">
            <w:pPr>
              <w:pStyle w:val="Liststycke"/>
              <w:numPr>
                <w:ilvl w:val="0"/>
                <w:numId w:val="28"/>
              </w:numPr>
              <w:contextualSpacing w:val="0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 xml:space="preserve">Briefly explain how </w:t>
            </w:r>
            <w:r w:rsidR="00E71EEC">
              <w:rPr>
                <w:sz w:val="22"/>
                <w:lang w:val="en-GB"/>
              </w:rPr>
              <w:t xml:space="preserve">the </w:t>
            </w:r>
            <w:r w:rsidRPr="00E71EEC">
              <w:rPr>
                <w:sz w:val="22"/>
                <w:lang w:val="en-GB"/>
              </w:rPr>
              <w:t>NS works against fraud/corruption.</w:t>
            </w:r>
          </w:p>
          <w:p w14:paraId="7CDE34C1" w14:textId="77777777" w:rsidR="00E71EEC" w:rsidRPr="00E71EEC" w:rsidRDefault="00E71EEC" w:rsidP="00E71EEC">
            <w:pPr>
              <w:pStyle w:val="Liststycke"/>
              <w:ind w:left="360"/>
              <w:contextualSpacing w:val="0"/>
              <w:rPr>
                <w:sz w:val="22"/>
                <w:lang w:val="en-GB"/>
              </w:rPr>
            </w:pPr>
          </w:p>
          <w:p w14:paraId="739ACB38" w14:textId="77777777" w:rsidR="00382A98" w:rsidRPr="00E71EEC" w:rsidRDefault="00382A98" w:rsidP="002F3CB9">
            <w:pPr>
              <w:pStyle w:val="Liststycke"/>
              <w:numPr>
                <w:ilvl w:val="0"/>
                <w:numId w:val="28"/>
              </w:numPr>
              <w:contextualSpacing w:val="0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 xml:space="preserve">Have the employees received </w:t>
            </w:r>
            <w:r w:rsidR="00E71EEC">
              <w:rPr>
                <w:sz w:val="22"/>
                <w:lang w:val="en-GB"/>
              </w:rPr>
              <w:t>training on</w:t>
            </w:r>
            <w:r w:rsidRPr="00E71EEC">
              <w:rPr>
                <w:sz w:val="22"/>
                <w:lang w:val="en-GB"/>
              </w:rPr>
              <w:t xml:space="preserve"> anti-fraud/anti-corruption?</w:t>
            </w:r>
          </w:p>
          <w:p w14:paraId="14730DF8" w14:textId="77777777" w:rsidR="00382A98" w:rsidRPr="00E71EEC" w:rsidRDefault="00382A98" w:rsidP="00270C48">
            <w:pPr>
              <w:pStyle w:val="Liststycke"/>
              <w:ind w:left="360"/>
              <w:rPr>
                <w:sz w:val="22"/>
                <w:lang w:val="en-GB"/>
              </w:rPr>
            </w:pPr>
          </w:p>
        </w:tc>
      </w:tr>
      <w:tr w:rsidR="00373B6A" w:rsidRPr="0047024C" w14:paraId="22CC3FEE" w14:textId="77777777" w:rsidTr="000252EE">
        <w:trPr>
          <w:trHeight w:val="336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17B99128" w14:textId="77777777" w:rsidR="00373B6A" w:rsidRPr="0047024C" w:rsidRDefault="0099345F" w:rsidP="0047024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345F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Level</w:t>
            </w:r>
          </w:p>
        </w:tc>
        <w:tc>
          <w:tcPr>
            <w:tcW w:w="4557" w:type="dxa"/>
            <w:vAlign w:val="center"/>
          </w:tcPr>
          <w:p w14:paraId="45027CD4" w14:textId="77777777" w:rsidR="00373B6A" w:rsidRPr="0095570C" w:rsidRDefault="00373B6A" w:rsidP="0047024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570C">
              <w:rPr>
                <w:rFonts w:ascii="Arial" w:hAnsi="Arial" w:cs="Arial"/>
                <w:b/>
                <w:sz w:val="20"/>
                <w:szCs w:val="20"/>
                <w:lang w:val="en-GB"/>
              </w:rPr>
              <w:t>PMER</w:t>
            </w:r>
          </w:p>
        </w:tc>
        <w:tc>
          <w:tcPr>
            <w:tcW w:w="3376" w:type="dxa"/>
            <w:vAlign w:val="center"/>
          </w:tcPr>
          <w:p w14:paraId="0B7BADEE" w14:textId="77777777" w:rsidR="00373B6A" w:rsidRPr="0095570C" w:rsidRDefault="00373B6A" w:rsidP="0047024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570C">
              <w:rPr>
                <w:rFonts w:ascii="Arial" w:hAnsi="Arial" w:cs="Arial"/>
                <w:b/>
                <w:sz w:val="20"/>
                <w:szCs w:val="20"/>
                <w:lang w:val="en-GB"/>
              </w:rPr>
              <w:t>Finance/admin/anti-corruption</w:t>
            </w:r>
          </w:p>
        </w:tc>
      </w:tr>
      <w:tr w:rsidR="00373B6A" w:rsidRPr="00832D4C" w14:paraId="170474FA" w14:textId="77777777" w:rsidTr="000252EE">
        <w:trPr>
          <w:jc w:val="center"/>
        </w:trPr>
        <w:tc>
          <w:tcPr>
            <w:tcW w:w="1129" w:type="dxa"/>
            <w:shd w:val="clear" w:color="auto" w:fill="D99594" w:themeFill="accent2" w:themeFillTint="99"/>
            <w:vAlign w:val="center"/>
          </w:tcPr>
          <w:p w14:paraId="10BD5758" w14:textId="77777777" w:rsidR="00373B6A" w:rsidRPr="00E71EEC" w:rsidRDefault="00947EBB" w:rsidP="00373B6A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E71EEC">
              <w:rPr>
                <w:rFonts w:ascii="Arial" w:hAnsi="Arial" w:cs="Arial"/>
                <w:szCs w:val="24"/>
                <w:lang w:val="en-GB"/>
              </w:rPr>
              <w:t>Branch</w:t>
            </w:r>
          </w:p>
        </w:tc>
        <w:tc>
          <w:tcPr>
            <w:tcW w:w="4557" w:type="dxa"/>
          </w:tcPr>
          <w:p w14:paraId="4ACC8231" w14:textId="77777777" w:rsidR="00AD1B49" w:rsidRDefault="00AD1B49" w:rsidP="00AD1B49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22AB669F" w14:textId="77777777" w:rsidR="00373B6A" w:rsidRDefault="00373B6A" w:rsidP="00373B6A">
            <w:pPr>
              <w:pStyle w:val="Liststycke"/>
              <w:numPr>
                <w:ilvl w:val="0"/>
                <w:numId w:val="31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Is there a filled out monitoring template for volunteers?</w:t>
            </w:r>
          </w:p>
          <w:p w14:paraId="248CACEB" w14:textId="77777777" w:rsidR="00373B6A" w:rsidRPr="008C5FE4" w:rsidRDefault="00373B6A" w:rsidP="00373B6A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43D26DF7" w14:textId="77777777" w:rsidR="00373B6A" w:rsidRDefault="00373B6A" w:rsidP="00373B6A">
            <w:pPr>
              <w:pStyle w:val="Liststycke"/>
              <w:numPr>
                <w:ilvl w:val="0"/>
                <w:numId w:val="31"/>
              </w:numPr>
              <w:rPr>
                <w:i/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What do the volunteers think about the monitoring template</w:t>
            </w:r>
            <w:r w:rsidR="00B93FE9" w:rsidRPr="00B93FE9">
              <w:rPr>
                <w:sz w:val="22"/>
                <w:lang w:val="en-GB"/>
              </w:rPr>
              <w:t>?</w:t>
            </w:r>
          </w:p>
          <w:p w14:paraId="7AD17837" w14:textId="77777777" w:rsidR="00373B6A" w:rsidRPr="008C5FE4" w:rsidRDefault="00373B6A" w:rsidP="00373B6A">
            <w:pPr>
              <w:pStyle w:val="Liststycke"/>
              <w:ind w:left="360"/>
              <w:rPr>
                <w:i/>
                <w:sz w:val="22"/>
                <w:lang w:val="en-GB"/>
              </w:rPr>
            </w:pPr>
          </w:p>
          <w:p w14:paraId="50FDCDDD" w14:textId="77777777" w:rsidR="00373B6A" w:rsidRDefault="00373B6A" w:rsidP="00373B6A">
            <w:pPr>
              <w:pStyle w:val="Liststycke"/>
              <w:numPr>
                <w:ilvl w:val="0"/>
                <w:numId w:val="31"/>
              </w:numPr>
              <w:rPr>
                <w:i/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 xml:space="preserve">Can the branch explain how the results of the </w:t>
            </w:r>
            <w:r w:rsidR="00B93FE9">
              <w:rPr>
                <w:sz w:val="22"/>
                <w:lang w:val="en-GB"/>
              </w:rPr>
              <w:t xml:space="preserve">monitoring template are used </w:t>
            </w:r>
            <w:r w:rsidRPr="00B93FE9">
              <w:rPr>
                <w:sz w:val="22"/>
                <w:lang w:val="en-GB"/>
              </w:rPr>
              <w:t xml:space="preserve">(directly </w:t>
            </w:r>
            <w:r w:rsidR="00B93FE9">
              <w:rPr>
                <w:sz w:val="22"/>
                <w:lang w:val="en-GB"/>
              </w:rPr>
              <w:t>in the</w:t>
            </w:r>
            <w:r w:rsidRPr="00B93FE9">
              <w:rPr>
                <w:sz w:val="22"/>
                <w:lang w:val="en-GB"/>
              </w:rPr>
              <w:t xml:space="preserve"> branch for project adjustment</w:t>
            </w:r>
            <w:r w:rsidR="0047773A">
              <w:rPr>
                <w:sz w:val="22"/>
                <w:lang w:val="en-GB"/>
              </w:rPr>
              <w:t xml:space="preserve"> or </w:t>
            </w:r>
            <w:r w:rsidR="00B93FE9">
              <w:rPr>
                <w:sz w:val="22"/>
                <w:lang w:val="en-GB"/>
              </w:rPr>
              <w:t xml:space="preserve">sent </w:t>
            </w:r>
            <w:r w:rsidR="0047773A">
              <w:rPr>
                <w:sz w:val="22"/>
                <w:lang w:val="en-GB"/>
              </w:rPr>
              <w:t>on to HQ</w:t>
            </w:r>
            <w:r w:rsidRPr="00B93FE9">
              <w:rPr>
                <w:sz w:val="22"/>
                <w:lang w:val="en-GB"/>
              </w:rPr>
              <w:t xml:space="preserve"> etc.)</w:t>
            </w:r>
            <w:r w:rsidR="00693A13">
              <w:rPr>
                <w:sz w:val="22"/>
                <w:lang w:val="en-GB"/>
              </w:rPr>
              <w:t>?</w:t>
            </w:r>
          </w:p>
          <w:p w14:paraId="33CF891A" w14:textId="77777777" w:rsidR="00373B6A" w:rsidRPr="008C5FE4" w:rsidRDefault="00373B6A" w:rsidP="00373B6A">
            <w:pPr>
              <w:pStyle w:val="Liststycke"/>
              <w:ind w:left="360"/>
              <w:rPr>
                <w:i/>
                <w:sz w:val="22"/>
                <w:lang w:val="en-GB"/>
              </w:rPr>
            </w:pPr>
          </w:p>
          <w:p w14:paraId="3BCB80EA" w14:textId="7FC06E10" w:rsidR="00373B6A" w:rsidRPr="00375334" w:rsidRDefault="00373B6A" w:rsidP="00373B6A">
            <w:pPr>
              <w:pStyle w:val="Liststycke"/>
              <w:numPr>
                <w:ilvl w:val="0"/>
                <w:numId w:val="31"/>
              </w:numPr>
              <w:rPr>
                <w:i/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 xml:space="preserve">Can </w:t>
            </w:r>
            <w:r w:rsidR="00AD1B49" w:rsidRPr="00E71EEC">
              <w:rPr>
                <w:sz w:val="22"/>
                <w:lang w:val="en-GB"/>
              </w:rPr>
              <w:t>the target</w:t>
            </w:r>
            <w:r w:rsidR="00752E4E">
              <w:rPr>
                <w:sz w:val="22"/>
                <w:lang w:val="en-GB"/>
              </w:rPr>
              <w:t>ed</w:t>
            </w:r>
            <w:r w:rsidR="00AD1B49" w:rsidRPr="00E71EEC">
              <w:rPr>
                <w:sz w:val="22"/>
                <w:lang w:val="en-GB"/>
              </w:rPr>
              <w:t xml:space="preserve"> </w:t>
            </w:r>
            <w:r w:rsidR="00AD1B49">
              <w:rPr>
                <w:sz w:val="22"/>
                <w:lang w:val="en-GB"/>
              </w:rPr>
              <w:t xml:space="preserve">affected </w:t>
            </w:r>
            <w:r w:rsidR="00752E4E">
              <w:rPr>
                <w:sz w:val="22"/>
                <w:lang w:val="en-GB"/>
              </w:rPr>
              <w:t xml:space="preserve">women and men </w:t>
            </w:r>
            <w:r w:rsidR="00AD1B49" w:rsidRPr="00E71EEC">
              <w:rPr>
                <w:sz w:val="22"/>
                <w:lang w:val="en-GB"/>
              </w:rPr>
              <w:t xml:space="preserve"> </w:t>
            </w:r>
            <w:r w:rsidRPr="008C5FE4">
              <w:rPr>
                <w:sz w:val="22"/>
                <w:lang w:val="en-GB"/>
              </w:rPr>
              <w:t xml:space="preserve">identify what support they are receiving/ have received from RC (randomly </w:t>
            </w:r>
            <w:r w:rsidR="00B93FE9">
              <w:rPr>
                <w:sz w:val="22"/>
                <w:lang w:val="en-GB"/>
              </w:rPr>
              <w:t xml:space="preserve">select </w:t>
            </w:r>
            <w:r w:rsidRPr="008C5FE4">
              <w:rPr>
                <w:sz w:val="22"/>
                <w:lang w:val="en-GB"/>
              </w:rPr>
              <w:t xml:space="preserve">from </w:t>
            </w:r>
            <w:r w:rsidR="00AD1B49" w:rsidRPr="00E71EEC">
              <w:rPr>
                <w:sz w:val="22"/>
                <w:lang w:val="en-GB"/>
              </w:rPr>
              <w:t>the target group</w:t>
            </w:r>
            <w:r w:rsidR="00AD1B49">
              <w:rPr>
                <w:sz w:val="22"/>
                <w:lang w:val="en-GB"/>
              </w:rPr>
              <w:t>/affected population</w:t>
            </w:r>
            <w:r w:rsidR="00AD1B49" w:rsidRPr="00E71EEC">
              <w:rPr>
                <w:sz w:val="22"/>
                <w:lang w:val="en-GB"/>
              </w:rPr>
              <w:t xml:space="preserve"> </w:t>
            </w:r>
            <w:r w:rsidRPr="008C5FE4">
              <w:rPr>
                <w:sz w:val="22"/>
                <w:lang w:val="en-GB"/>
              </w:rPr>
              <w:t>list)</w:t>
            </w:r>
          </w:p>
          <w:p w14:paraId="091D5C04" w14:textId="77777777" w:rsidR="00373B6A" w:rsidRPr="008C5FE4" w:rsidRDefault="00373B6A" w:rsidP="00373B6A">
            <w:pPr>
              <w:pStyle w:val="Liststycke"/>
              <w:ind w:left="360"/>
              <w:rPr>
                <w:i/>
                <w:sz w:val="22"/>
                <w:lang w:val="en-GB"/>
              </w:rPr>
            </w:pPr>
          </w:p>
          <w:p w14:paraId="465FB21C" w14:textId="1F8D4233" w:rsidR="00373B6A" w:rsidRDefault="00373B6A" w:rsidP="00373B6A">
            <w:pPr>
              <w:pStyle w:val="Liststycke"/>
              <w:numPr>
                <w:ilvl w:val="0"/>
                <w:numId w:val="31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 xml:space="preserve">Can </w:t>
            </w:r>
            <w:r w:rsidR="00AD1B49" w:rsidRPr="00E71EEC">
              <w:rPr>
                <w:sz w:val="22"/>
                <w:lang w:val="en-GB"/>
              </w:rPr>
              <w:t>the target</w:t>
            </w:r>
            <w:r w:rsidR="00752E4E">
              <w:rPr>
                <w:sz w:val="22"/>
                <w:lang w:val="en-GB"/>
              </w:rPr>
              <w:t>ed</w:t>
            </w:r>
            <w:r w:rsidR="00AD1B49">
              <w:rPr>
                <w:sz w:val="22"/>
                <w:lang w:val="en-GB"/>
              </w:rPr>
              <w:t xml:space="preserve">/affected </w:t>
            </w:r>
            <w:r w:rsidR="00752E4E">
              <w:rPr>
                <w:sz w:val="22"/>
                <w:lang w:val="en-GB"/>
              </w:rPr>
              <w:t>women and men</w:t>
            </w:r>
            <w:r w:rsidR="00AD1B49" w:rsidRPr="00E71EEC">
              <w:rPr>
                <w:sz w:val="22"/>
                <w:lang w:val="en-GB"/>
              </w:rPr>
              <w:t xml:space="preserve"> </w:t>
            </w:r>
            <w:r w:rsidRPr="008C5FE4">
              <w:rPr>
                <w:sz w:val="22"/>
                <w:lang w:val="en-GB"/>
              </w:rPr>
              <w:t>explain how the support has affected their situation?</w:t>
            </w:r>
            <w:r w:rsidR="00752E4E">
              <w:rPr>
                <w:sz w:val="22"/>
                <w:lang w:val="en-GB"/>
              </w:rPr>
              <w:t xml:space="preserve"> Have it addressed their needs? </w:t>
            </w:r>
          </w:p>
          <w:p w14:paraId="6040BFE6" w14:textId="77777777" w:rsidR="00B93FE9" w:rsidRPr="008C5FE4" w:rsidRDefault="00B93FE9" w:rsidP="00B93FE9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2F0ED1B1" w14:textId="0DE34A65" w:rsidR="00373B6A" w:rsidRDefault="00373B6A" w:rsidP="00752E4E">
            <w:pPr>
              <w:pStyle w:val="Liststycke"/>
              <w:numPr>
                <w:ilvl w:val="0"/>
                <w:numId w:val="31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 xml:space="preserve">How can </w:t>
            </w:r>
            <w:r w:rsidR="00AD1B49" w:rsidRPr="00E71EEC">
              <w:rPr>
                <w:sz w:val="22"/>
                <w:lang w:val="en-GB"/>
              </w:rPr>
              <w:t>the target</w:t>
            </w:r>
            <w:r w:rsidR="00752E4E">
              <w:rPr>
                <w:sz w:val="22"/>
                <w:lang w:val="en-GB"/>
              </w:rPr>
              <w:t>ed</w:t>
            </w:r>
            <w:r w:rsidR="00AD1B49">
              <w:rPr>
                <w:sz w:val="22"/>
                <w:lang w:val="en-GB"/>
              </w:rPr>
              <w:t xml:space="preserve">/affected </w:t>
            </w:r>
            <w:r w:rsidR="00752E4E">
              <w:rPr>
                <w:sz w:val="22"/>
                <w:lang w:val="en-GB"/>
              </w:rPr>
              <w:t xml:space="preserve">women and men of different ages (adolescents, youth, elderly), including disabled </w:t>
            </w:r>
            <w:r w:rsidR="00801D7B">
              <w:rPr>
                <w:sz w:val="22"/>
                <w:lang w:val="en-GB"/>
              </w:rPr>
              <w:t>influence</w:t>
            </w:r>
            <w:r w:rsidRPr="008C5FE4">
              <w:rPr>
                <w:sz w:val="22"/>
                <w:lang w:val="en-GB"/>
              </w:rPr>
              <w:t xml:space="preserve"> the implementation?</w:t>
            </w:r>
            <w:r w:rsidR="00752E4E" w:rsidRPr="00E9604C">
              <w:rPr>
                <w:lang w:val="en-US"/>
              </w:rPr>
              <w:t xml:space="preserve"> </w:t>
            </w:r>
          </w:p>
          <w:p w14:paraId="668F45CB" w14:textId="77777777" w:rsidR="00373B6A" w:rsidRPr="008C5FE4" w:rsidRDefault="00373B6A" w:rsidP="00373B6A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21757C6D" w14:textId="63A9C37B" w:rsidR="00373B6A" w:rsidRDefault="00927ABC" w:rsidP="00927ABC">
            <w:pPr>
              <w:pStyle w:val="Liststycke"/>
              <w:numPr>
                <w:ilvl w:val="0"/>
                <w:numId w:val="31"/>
              </w:numPr>
              <w:rPr>
                <w:sz w:val="22"/>
                <w:lang w:val="en-GB"/>
              </w:rPr>
            </w:pPr>
            <w:r w:rsidRPr="00927ABC">
              <w:rPr>
                <w:sz w:val="22"/>
                <w:lang w:val="en-GB"/>
              </w:rPr>
              <w:t>Do the targeted/affected women and men think the provided support adequately address the different needs and vulnerabilities of women and men</w:t>
            </w:r>
            <w:r>
              <w:rPr>
                <w:sz w:val="22"/>
                <w:lang w:val="en-GB"/>
              </w:rPr>
              <w:t xml:space="preserve"> of different ages (including, children, adolescents, youth and elderly), including disabled?</w:t>
            </w:r>
          </w:p>
          <w:p w14:paraId="333328DB" w14:textId="77777777" w:rsidR="00373B6A" w:rsidRPr="008C5FE4" w:rsidRDefault="00373B6A" w:rsidP="00373B6A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4CB3296F" w14:textId="410FAAB4" w:rsidR="00AD1B49" w:rsidRDefault="00801D7B" w:rsidP="00AD1B49">
            <w:pPr>
              <w:pStyle w:val="Liststycke"/>
              <w:numPr>
                <w:ilvl w:val="0"/>
                <w:numId w:val="31"/>
              </w:numPr>
              <w:rPr>
                <w:sz w:val="22"/>
                <w:lang w:val="en-GB"/>
              </w:rPr>
            </w:pPr>
            <w:r w:rsidRPr="00AD1B49">
              <w:rPr>
                <w:sz w:val="22"/>
                <w:lang w:val="en-GB"/>
              </w:rPr>
              <w:t>Is</w:t>
            </w:r>
            <w:r w:rsidR="00373B6A" w:rsidRPr="00AD1B49">
              <w:rPr>
                <w:sz w:val="22"/>
                <w:lang w:val="en-GB"/>
              </w:rPr>
              <w:t xml:space="preserve"> there </w:t>
            </w:r>
            <w:r w:rsidR="00927ABC">
              <w:rPr>
                <w:sz w:val="22"/>
                <w:lang w:val="en-GB"/>
              </w:rPr>
              <w:t xml:space="preserve">a safe and confidential </w:t>
            </w:r>
            <w:r w:rsidR="00373B6A" w:rsidRPr="00AD1B49">
              <w:rPr>
                <w:sz w:val="22"/>
                <w:lang w:val="en-GB"/>
              </w:rPr>
              <w:t xml:space="preserve">feedback and complaints mechanism on-site? </w:t>
            </w:r>
            <w:r w:rsidR="00927ABC">
              <w:rPr>
                <w:sz w:val="22"/>
                <w:lang w:val="en-GB"/>
              </w:rPr>
              <w:t>How are the complaints followed-up?</w:t>
            </w:r>
          </w:p>
          <w:p w14:paraId="104952EE" w14:textId="77777777" w:rsidR="00AD1B49" w:rsidRPr="00AD1B49" w:rsidRDefault="00AD1B49" w:rsidP="00AD1B49">
            <w:pPr>
              <w:pStyle w:val="Liststycke"/>
              <w:rPr>
                <w:sz w:val="22"/>
                <w:lang w:val="en-GB"/>
              </w:rPr>
            </w:pPr>
          </w:p>
          <w:p w14:paraId="464E118C" w14:textId="26C494D2" w:rsidR="00927ABC" w:rsidRDefault="00373B6A" w:rsidP="00927ABC">
            <w:pPr>
              <w:pStyle w:val="Liststycke"/>
              <w:numPr>
                <w:ilvl w:val="0"/>
                <w:numId w:val="31"/>
              </w:numPr>
              <w:rPr>
                <w:sz w:val="22"/>
                <w:lang w:val="en-GB"/>
              </w:rPr>
            </w:pPr>
            <w:r w:rsidRPr="00AD1B49">
              <w:rPr>
                <w:sz w:val="22"/>
                <w:lang w:val="en-GB"/>
              </w:rPr>
              <w:t xml:space="preserve">Can the branch manager explain how </w:t>
            </w:r>
            <w:r w:rsidR="00AD1B49" w:rsidRPr="00E71EEC">
              <w:rPr>
                <w:sz w:val="22"/>
                <w:lang w:val="en-GB"/>
              </w:rPr>
              <w:t>the target</w:t>
            </w:r>
            <w:r w:rsidR="00AD1B49">
              <w:rPr>
                <w:sz w:val="22"/>
                <w:lang w:val="en-GB"/>
              </w:rPr>
              <w:t xml:space="preserve">/affected </w:t>
            </w:r>
            <w:r w:rsidR="00927ABC">
              <w:rPr>
                <w:sz w:val="22"/>
                <w:lang w:val="en-GB"/>
              </w:rPr>
              <w:t xml:space="preserve">women and men of different </w:t>
            </w:r>
            <w:r w:rsidR="00927ABC">
              <w:rPr>
                <w:sz w:val="22"/>
                <w:lang w:val="en-GB"/>
              </w:rPr>
              <w:lastRenderedPageBreak/>
              <w:t xml:space="preserve">ages (adolescents, youth, elderly) </w:t>
            </w:r>
            <w:r w:rsidRPr="00AD1B49">
              <w:rPr>
                <w:sz w:val="22"/>
                <w:lang w:val="en-GB"/>
              </w:rPr>
              <w:t>are involved in the project pl</w:t>
            </w:r>
            <w:r w:rsidR="00801D7B" w:rsidRPr="00AD1B49">
              <w:rPr>
                <w:sz w:val="22"/>
                <w:lang w:val="en-GB"/>
              </w:rPr>
              <w:t>anning and monitoring?</w:t>
            </w:r>
          </w:p>
          <w:p w14:paraId="022F1147" w14:textId="77777777" w:rsidR="00927ABC" w:rsidRPr="00E9604C" w:rsidRDefault="00927ABC" w:rsidP="00E9604C">
            <w:pPr>
              <w:pStyle w:val="Liststycke"/>
              <w:rPr>
                <w:sz w:val="22"/>
                <w:lang w:val="en-GB"/>
              </w:rPr>
            </w:pPr>
          </w:p>
          <w:p w14:paraId="5EE25187" w14:textId="77777777" w:rsidR="00D24EB4" w:rsidRDefault="00927ABC" w:rsidP="00D24EB4">
            <w:pPr>
              <w:pStyle w:val="Liststycke"/>
              <w:numPr>
                <w:ilvl w:val="0"/>
                <w:numId w:val="31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Can the branch manager explain how</w:t>
            </w:r>
            <w:r w:rsidRPr="00E9604C">
              <w:rPr>
                <w:sz w:val="22"/>
                <w:lang w:val="en-GB"/>
              </w:rPr>
              <w:t xml:space="preserve"> specific risks/negative effects for the different gender and age groups related to the implementation</w:t>
            </w:r>
            <w:r>
              <w:rPr>
                <w:sz w:val="22"/>
                <w:lang w:val="en-GB"/>
              </w:rPr>
              <w:t xml:space="preserve"> are mitigated </w:t>
            </w:r>
            <w:r w:rsidRPr="00E9604C">
              <w:rPr>
                <w:sz w:val="22"/>
                <w:lang w:val="en-GB"/>
              </w:rPr>
              <w:t>(could be created by the context or the action itself)?</w:t>
            </w:r>
          </w:p>
          <w:p w14:paraId="64F9EC07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3BFFEED7" w14:textId="1C9D7712" w:rsidR="00D24EB4" w:rsidRPr="00D24EB4" w:rsidRDefault="00D24EB4" w:rsidP="00D24EB4">
            <w:pPr>
              <w:pStyle w:val="Liststycke"/>
              <w:numPr>
                <w:ilvl w:val="0"/>
                <w:numId w:val="31"/>
              </w:numPr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Can project staff highlight instances where the project adjusted programmatic activities on the basis of feedback from the affected population? </w:t>
            </w:r>
          </w:p>
          <w:p w14:paraId="444141A0" w14:textId="77777777" w:rsidR="00373B6A" w:rsidRPr="008C5FE4" w:rsidRDefault="00373B6A" w:rsidP="00AD1B49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3376" w:type="dxa"/>
          </w:tcPr>
          <w:p w14:paraId="167F6AE6" w14:textId="77777777" w:rsidR="00AD1B49" w:rsidRDefault="00AD1B49" w:rsidP="00AD1B49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3134AFE1" w14:textId="77777777" w:rsidR="00373B6A" w:rsidRDefault="00373B6A" w:rsidP="00373B6A">
            <w:pPr>
              <w:pStyle w:val="Liststycke"/>
              <w:numPr>
                <w:ilvl w:val="0"/>
                <w:numId w:val="30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Is there an updated organi</w:t>
            </w:r>
            <w:r w:rsidR="00B93FE9">
              <w:rPr>
                <w:sz w:val="22"/>
                <w:lang w:val="en-GB"/>
              </w:rPr>
              <w:t>s</w:t>
            </w:r>
            <w:r w:rsidRPr="008C5FE4">
              <w:rPr>
                <w:sz w:val="22"/>
                <w:lang w:val="en-GB"/>
              </w:rPr>
              <w:t>ation</w:t>
            </w:r>
            <w:r w:rsidR="00B93FE9">
              <w:rPr>
                <w:sz w:val="22"/>
                <w:lang w:val="en-GB"/>
              </w:rPr>
              <w:t>al</w:t>
            </w:r>
            <w:r w:rsidRPr="008C5FE4">
              <w:rPr>
                <w:sz w:val="22"/>
                <w:lang w:val="en-GB"/>
              </w:rPr>
              <w:t xml:space="preserve"> </w:t>
            </w:r>
            <w:r w:rsidR="0047773A">
              <w:rPr>
                <w:sz w:val="22"/>
                <w:lang w:val="en-GB"/>
              </w:rPr>
              <w:t>chart</w:t>
            </w:r>
            <w:r w:rsidRPr="008C5FE4">
              <w:rPr>
                <w:sz w:val="22"/>
                <w:lang w:val="en-GB"/>
              </w:rPr>
              <w:t xml:space="preserve"> for the local branch structure?</w:t>
            </w:r>
          </w:p>
          <w:p w14:paraId="4D4C18AA" w14:textId="77777777" w:rsidR="00373B6A" w:rsidRPr="008C5FE4" w:rsidRDefault="00373B6A" w:rsidP="00373B6A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7B5B07FF" w14:textId="77777777" w:rsidR="00373B6A" w:rsidRDefault="00B93FE9" w:rsidP="00373B6A">
            <w:pPr>
              <w:pStyle w:val="Liststycke"/>
              <w:numPr>
                <w:ilvl w:val="0"/>
                <w:numId w:val="30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Does the NS have </w:t>
            </w:r>
            <w:r w:rsidR="00373B6A" w:rsidRPr="008C5FE4">
              <w:rPr>
                <w:sz w:val="22"/>
                <w:lang w:val="en-GB"/>
              </w:rPr>
              <w:t xml:space="preserve">a clear routine for </w:t>
            </w:r>
            <w:r w:rsidR="0047773A">
              <w:rPr>
                <w:sz w:val="22"/>
                <w:lang w:val="en-GB"/>
              </w:rPr>
              <w:t>approval</w:t>
            </w:r>
            <w:r>
              <w:rPr>
                <w:sz w:val="22"/>
                <w:lang w:val="en-GB"/>
              </w:rPr>
              <w:t xml:space="preserve"> for </w:t>
            </w:r>
            <w:r w:rsidRPr="008C5FE4">
              <w:rPr>
                <w:sz w:val="22"/>
                <w:lang w:val="en-GB"/>
              </w:rPr>
              <w:t>SRC</w:t>
            </w:r>
            <w:r>
              <w:rPr>
                <w:sz w:val="22"/>
                <w:lang w:val="en-GB"/>
              </w:rPr>
              <w:t xml:space="preserve"> </w:t>
            </w:r>
            <w:r w:rsidR="00373B6A" w:rsidRPr="008C5FE4">
              <w:rPr>
                <w:sz w:val="22"/>
                <w:lang w:val="en-GB"/>
              </w:rPr>
              <w:t>local project costs?</w:t>
            </w:r>
          </w:p>
          <w:p w14:paraId="6E4EC476" w14:textId="77777777" w:rsidR="00373B6A" w:rsidRPr="008C5FE4" w:rsidRDefault="00373B6A" w:rsidP="00373B6A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5ED3C266" w14:textId="77777777" w:rsidR="00373B6A" w:rsidRDefault="00373B6A" w:rsidP="00373B6A">
            <w:pPr>
              <w:pStyle w:val="Liststycke"/>
              <w:numPr>
                <w:ilvl w:val="0"/>
                <w:numId w:val="30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Can the branch manager provide a budget over SRC supported projects alt</w:t>
            </w:r>
            <w:r w:rsidR="00B93FE9">
              <w:rPr>
                <w:sz w:val="22"/>
                <w:lang w:val="en-GB"/>
              </w:rPr>
              <w:t>ernatively</w:t>
            </w:r>
            <w:r w:rsidRPr="008C5FE4">
              <w:rPr>
                <w:sz w:val="22"/>
                <w:lang w:val="en-GB"/>
              </w:rPr>
              <w:t xml:space="preserve"> activities?</w:t>
            </w:r>
          </w:p>
          <w:p w14:paraId="7CD5B3AB" w14:textId="77777777" w:rsidR="00373B6A" w:rsidRPr="008C5FE4" w:rsidRDefault="00373B6A" w:rsidP="00373B6A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2D5AA78D" w14:textId="77777777" w:rsidR="00373B6A" w:rsidRDefault="00373B6A" w:rsidP="00373B6A">
            <w:pPr>
              <w:pStyle w:val="Liststycke"/>
              <w:numPr>
                <w:ilvl w:val="0"/>
                <w:numId w:val="30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Can the branch manager provide a list of employees</w:t>
            </w:r>
            <w:r w:rsidR="00B93FE9">
              <w:rPr>
                <w:sz w:val="22"/>
                <w:lang w:val="en-GB"/>
              </w:rPr>
              <w:t xml:space="preserve"> that are paid with SRC funding</w:t>
            </w:r>
            <w:r w:rsidRPr="008C5FE4">
              <w:rPr>
                <w:sz w:val="22"/>
                <w:lang w:val="en-GB"/>
              </w:rPr>
              <w:t>?</w:t>
            </w:r>
          </w:p>
          <w:p w14:paraId="09DA8C97" w14:textId="77777777" w:rsidR="00373B6A" w:rsidRPr="008C5FE4" w:rsidRDefault="00373B6A" w:rsidP="00373B6A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20503175" w14:textId="77777777" w:rsidR="00373B6A" w:rsidRPr="008C5FE4" w:rsidRDefault="00373B6A" w:rsidP="00373B6A">
            <w:pPr>
              <w:pStyle w:val="Liststycke"/>
              <w:numPr>
                <w:ilvl w:val="0"/>
                <w:numId w:val="30"/>
              </w:numPr>
              <w:rPr>
                <w:b/>
                <w:sz w:val="22"/>
                <w:u w:val="single"/>
                <w:lang w:val="en-GB"/>
              </w:rPr>
            </w:pPr>
            <w:r w:rsidRPr="008C5FE4">
              <w:rPr>
                <w:sz w:val="22"/>
                <w:lang w:val="en-GB"/>
              </w:rPr>
              <w:t>Is there a budget for monitoring, what is it used for?</w:t>
            </w:r>
          </w:p>
          <w:p w14:paraId="3F861C9C" w14:textId="77777777" w:rsidR="00373B6A" w:rsidRPr="008C5FE4" w:rsidRDefault="00373B6A" w:rsidP="00373B6A">
            <w:pPr>
              <w:rPr>
                <w:b/>
                <w:sz w:val="22"/>
                <w:u w:val="single"/>
                <w:lang w:val="en-GB"/>
              </w:rPr>
            </w:pPr>
          </w:p>
        </w:tc>
      </w:tr>
      <w:tr w:rsidR="00373B6A" w:rsidRPr="00E71EEC" w14:paraId="7D0B640A" w14:textId="77777777" w:rsidTr="000252EE">
        <w:trPr>
          <w:jc w:val="center"/>
        </w:trPr>
        <w:tc>
          <w:tcPr>
            <w:tcW w:w="1129" w:type="dxa"/>
            <w:vAlign w:val="center"/>
          </w:tcPr>
          <w:p w14:paraId="2108484E" w14:textId="77777777" w:rsidR="00373B6A" w:rsidRPr="0099345F" w:rsidRDefault="00373B6A" w:rsidP="00470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024C">
              <w:rPr>
                <w:rFonts w:ascii="Arial" w:hAnsi="Arial" w:cs="Arial"/>
                <w:szCs w:val="24"/>
                <w:lang w:val="en-GB"/>
              </w:rPr>
              <w:lastRenderedPageBreak/>
              <w:t>IFRC capacity to support NS</w:t>
            </w:r>
          </w:p>
        </w:tc>
        <w:tc>
          <w:tcPr>
            <w:tcW w:w="4557" w:type="dxa"/>
          </w:tcPr>
          <w:p w14:paraId="55CA95A0" w14:textId="77777777" w:rsidR="00373B6A" w:rsidRDefault="00373B6A" w:rsidP="00373B6A">
            <w:pPr>
              <w:rPr>
                <w:sz w:val="22"/>
                <w:lang w:val="en-GB"/>
              </w:rPr>
            </w:pPr>
            <w:r w:rsidRPr="00CC3AAA">
              <w:rPr>
                <w:sz w:val="22"/>
                <w:lang w:val="en-GB"/>
              </w:rPr>
              <w:t>Comments:</w:t>
            </w:r>
          </w:p>
          <w:p w14:paraId="57DB0B4B" w14:textId="77777777" w:rsidR="00693A13" w:rsidRDefault="00693A13" w:rsidP="00373B6A">
            <w:pPr>
              <w:rPr>
                <w:sz w:val="22"/>
                <w:lang w:val="en-GB"/>
              </w:rPr>
            </w:pPr>
          </w:p>
          <w:p w14:paraId="094D12DE" w14:textId="77777777" w:rsidR="00693A13" w:rsidRDefault="00693A13" w:rsidP="00373B6A">
            <w:pPr>
              <w:rPr>
                <w:sz w:val="22"/>
                <w:lang w:val="en-GB"/>
              </w:rPr>
            </w:pPr>
          </w:p>
          <w:p w14:paraId="6CD98139" w14:textId="77777777" w:rsidR="00693A13" w:rsidRDefault="00693A13" w:rsidP="00373B6A">
            <w:pPr>
              <w:rPr>
                <w:sz w:val="22"/>
                <w:lang w:val="en-GB"/>
              </w:rPr>
            </w:pPr>
          </w:p>
          <w:p w14:paraId="6F3F58D9" w14:textId="77777777" w:rsidR="00693A13" w:rsidRDefault="00693A13" w:rsidP="00373B6A">
            <w:pPr>
              <w:rPr>
                <w:sz w:val="22"/>
                <w:lang w:val="en-GB"/>
              </w:rPr>
            </w:pPr>
          </w:p>
          <w:p w14:paraId="6C406175" w14:textId="77777777" w:rsidR="00693A13" w:rsidRPr="00CC3AAA" w:rsidRDefault="00693A13" w:rsidP="00373B6A">
            <w:pPr>
              <w:rPr>
                <w:sz w:val="22"/>
                <w:lang w:val="en-GB"/>
              </w:rPr>
            </w:pPr>
          </w:p>
        </w:tc>
        <w:tc>
          <w:tcPr>
            <w:tcW w:w="3376" w:type="dxa"/>
          </w:tcPr>
          <w:p w14:paraId="7CE7C39B" w14:textId="77777777" w:rsidR="00373B6A" w:rsidRPr="00693A13" w:rsidRDefault="00373B6A" w:rsidP="00693A13">
            <w:pPr>
              <w:rPr>
                <w:sz w:val="22"/>
                <w:lang w:val="en-GB"/>
              </w:rPr>
            </w:pPr>
            <w:r w:rsidRPr="00693A13">
              <w:rPr>
                <w:sz w:val="22"/>
                <w:lang w:val="en-GB"/>
              </w:rPr>
              <w:t>Comments:</w:t>
            </w:r>
          </w:p>
          <w:p w14:paraId="6248061F" w14:textId="77777777" w:rsidR="00693A13" w:rsidRPr="00693A13" w:rsidRDefault="00693A13" w:rsidP="00693A13">
            <w:pPr>
              <w:rPr>
                <w:sz w:val="22"/>
                <w:lang w:val="en-GB"/>
              </w:rPr>
            </w:pPr>
          </w:p>
          <w:p w14:paraId="001FB400" w14:textId="77777777" w:rsidR="00693A13" w:rsidRDefault="00693A13" w:rsidP="00693A13">
            <w:pPr>
              <w:rPr>
                <w:sz w:val="22"/>
                <w:lang w:val="en-GB"/>
              </w:rPr>
            </w:pPr>
          </w:p>
          <w:p w14:paraId="5B490438" w14:textId="77777777" w:rsidR="00693A13" w:rsidRDefault="00693A13" w:rsidP="00693A13">
            <w:pPr>
              <w:rPr>
                <w:sz w:val="22"/>
                <w:lang w:val="en-GB"/>
              </w:rPr>
            </w:pPr>
          </w:p>
          <w:p w14:paraId="1B33B63C" w14:textId="77777777" w:rsidR="00693A13" w:rsidRDefault="00693A13" w:rsidP="00693A13">
            <w:pPr>
              <w:rPr>
                <w:sz w:val="22"/>
                <w:lang w:val="en-GB"/>
              </w:rPr>
            </w:pPr>
          </w:p>
          <w:p w14:paraId="29E2CE26" w14:textId="77777777" w:rsidR="00693A13" w:rsidRPr="00693A13" w:rsidRDefault="00693A13" w:rsidP="00693A13">
            <w:pPr>
              <w:rPr>
                <w:sz w:val="22"/>
                <w:lang w:val="en-GB"/>
              </w:rPr>
            </w:pPr>
          </w:p>
        </w:tc>
      </w:tr>
    </w:tbl>
    <w:p w14:paraId="3909C47A" w14:textId="77777777" w:rsidR="00375334" w:rsidRDefault="00375334">
      <w:r>
        <w:br w:type="page"/>
      </w:r>
    </w:p>
    <w:p w14:paraId="46C34513" w14:textId="77777777" w:rsidR="0047024C" w:rsidRDefault="0047024C" w:rsidP="0047024C">
      <w:pPr>
        <w:pStyle w:val="Rubrik3"/>
        <w:spacing w:after="240"/>
        <w:jc w:val="left"/>
      </w:pPr>
      <w:bookmarkStart w:id="64" w:name="_Toc456781571"/>
      <w:bookmarkStart w:id="65" w:name="_Toc456781963"/>
      <w:bookmarkStart w:id="66" w:name="_Toc456782586"/>
      <w:bookmarkStart w:id="67" w:name="_Toc482954834"/>
      <w:bookmarkStart w:id="68" w:name="_Toc483298368"/>
      <w:r>
        <w:lastRenderedPageBreak/>
        <w:t>2.2 Bilateral/Consortia</w:t>
      </w:r>
      <w:bookmarkEnd w:id="64"/>
      <w:bookmarkEnd w:id="65"/>
      <w:bookmarkEnd w:id="66"/>
      <w:bookmarkEnd w:id="67"/>
      <w:bookmarkEnd w:id="68"/>
    </w:p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557"/>
        <w:gridCol w:w="3376"/>
      </w:tblGrid>
      <w:tr w:rsidR="00373B6A" w:rsidRPr="0047024C" w14:paraId="47D8550A" w14:textId="77777777" w:rsidTr="000252EE">
        <w:trPr>
          <w:trHeight w:val="319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C3DD20D" w14:textId="77777777" w:rsidR="00373B6A" w:rsidRPr="00373B6A" w:rsidRDefault="0099345F" w:rsidP="0047024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Level</w:t>
            </w:r>
          </w:p>
        </w:tc>
        <w:tc>
          <w:tcPr>
            <w:tcW w:w="4557" w:type="dxa"/>
            <w:vAlign w:val="center"/>
          </w:tcPr>
          <w:p w14:paraId="7AB028FE" w14:textId="77777777" w:rsidR="00373B6A" w:rsidRPr="00373B6A" w:rsidRDefault="00373B6A" w:rsidP="0047024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3B6A">
              <w:rPr>
                <w:rFonts w:ascii="Arial" w:hAnsi="Arial" w:cs="Arial"/>
                <w:b/>
                <w:sz w:val="20"/>
                <w:szCs w:val="20"/>
                <w:lang w:val="en-GB"/>
              </w:rPr>
              <w:t>PMER</w:t>
            </w:r>
          </w:p>
        </w:tc>
        <w:tc>
          <w:tcPr>
            <w:tcW w:w="3376" w:type="dxa"/>
            <w:vAlign w:val="center"/>
          </w:tcPr>
          <w:p w14:paraId="5321842B" w14:textId="77777777" w:rsidR="00373B6A" w:rsidRPr="00373B6A" w:rsidRDefault="0047024C" w:rsidP="0047024C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Finance/admin/anti-</w:t>
            </w:r>
            <w:r w:rsidR="00373B6A" w:rsidRPr="00373B6A">
              <w:rPr>
                <w:rFonts w:ascii="Arial" w:hAnsi="Arial" w:cs="Arial"/>
                <w:b/>
                <w:sz w:val="20"/>
                <w:szCs w:val="20"/>
                <w:lang w:val="en-GB"/>
              </w:rPr>
              <w:t>corruption</w:t>
            </w:r>
          </w:p>
        </w:tc>
      </w:tr>
      <w:tr w:rsidR="00373B6A" w:rsidRPr="00832D4C" w14:paraId="3D53AB09" w14:textId="77777777" w:rsidTr="000252EE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1433E4B" w14:textId="77777777" w:rsidR="00373B6A" w:rsidRPr="00E71EEC" w:rsidRDefault="00947EBB" w:rsidP="00F76A76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E71EEC">
              <w:rPr>
                <w:rFonts w:ascii="Arial" w:hAnsi="Arial" w:cs="Arial"/>
                <w:szCs w:val="24"/>
                <w:lang w:val="en-GB"/>
              </w:rPr>
              <w:t>HQ</w:t>
            </w:r>
          </w:p>
        </w:tc>
        <w:tc>
          <w:tcPr>
            <w:tcW w:w="4557" w:type="dxa"/>
          </w:tcPr>
          <w:p w14:paraId="1BB99F09" w14:textId="77777777" w:rsidR="00AD1B49" w:rsidRDefault="00AD1B49" w:rsidP="00AD1B49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3B16E34D" w14:textId="77777777" w:rsidR="000252EE" w:rsidRPr="000252EE" w:rsidRDefault="000252EE" w:rsidP="000252EE">
            <w:pPr>
              <w:pStyle w:val="Liststycke"/>
              <w:numPr>
                <w:ilvl w:val="0"/>
                <w:numId w:val="39"/>
              </w:numPr>
              <w:ind w:left="459"/>
              <w:rPr>
                <w:sz w:val="22"/>
                <w:lang w:val="en-GB"/>
              </w:rPr>
            </w:pPr>
            <w:r w:rsidRPr="000252EE">
              <w:rPr>
                <w:sz w:val="22"/>
                <w:lang w:val="en-GB"/>
              </w:rPr>
              <w:t>Are there any outstanding issues from the Planning Analysis Memo (PAM) or Results Assessment Memo (RAM) to follow up?</w:t>
            </w:r>
          </w:p>
          <w:p w14:paraId="781AE24D" w14:textId="77777777" w:rsidR="00563EE3" w:rsidRDefault="00563EE3" w:rsidP="001379E6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3A68A24D" w14:textId="24032749" w:rsidR="0047773A" w:rsidRDefault="00563EE3" w:rsidP="0047773A">
            <w:pPr>
              <w:pStyle w:val="Liststycke"/>
              <w:numPr>
                <w:ilvl w:val="0"/>
                <w:numId w:val="39"/>
              </w:numPr>
              <w:ind w:left="459"/>
              <w:rPr>
                <w:sz w:val="22"/>
                <w:lang w:val="en-GB"/>
              </w:rPr>
            </w:pPr>
            <w:r w:rsidRPr="00563EE3">
              <w:rPr>
                <w:sz w:val="22"/>
                <w:lang w:val="en-GB"/>
              </w:rPr>
              <w:t xml:space="preserve">Is </w:t>
            </w:r>
            <w:r w:rsidRPr="009F403B">
              <w:rPr>
                <w:rFonts w:cs="Times New Roman"/>
                <w:sz w:val="22"/>
                <w:lang w:val="en-GB"/>
              </w:rPr>
              <w:t xml:space="preserve">there a filled out </w:t>
            </w:r>
            <w:hyperlink r:id="rId15" w:tgtFrame="_blank" w:history="1">
              <w:r w:rsidRPr="009F403B">
                <w:rPr>
                  <w:rStyle w:val="Hyperlnk"/>
                  <w:rFonts w:cs="Times New Roman"/>
                  <w:b/>
                  <w:bCs/>
                  <w:sz w:val="22"/>
                  <w:lang w:val="en-GB"/>
                </w:rPr>
                <w:t>Monitoring and Evaluation Plan</w:t>
              </w:r>
            </w:hyperlink>
            <w:r w:rsidRPr="009F403B">
              <w:rPr>
                <w:rFonts w:cs="Times New Roman"/>
                <w:sz w:val="22"/>
                <w:lang w:val="en-GB"/>
              </w:rPr>
              <w:t>?</w:t>
            </w:r>
            <w:r w:rsidRPr="009F403B">
              <w:rPr>
                <w:rFonts w:cs="Times New Roman"/>
                <w:bCs/>
                <w:color w:val="000000"/>
                <w:sz w:val="22"/>
                <w:lang w:val="en-GB"/>
              </w:rPr>
              <w:t xml:space="preserve"> </w:t>
            </w:r>
            <w:r w:rsidRPr="009F403B">
              <w:rPr>
                <w:rFonts w:cs="Times New Roman"/>
                <w:sz w:val="22"/>
                <w:lang w:val="en-GB"/>
              </w:rPr>
              <w:t>(For every indicator and assumption the following should be filled in: Indicator Definition (&amp; unit of measurement), Data Collection</w:t>
            </w:r>
            <w:r w:rsidRPr="00563EE3">
              <w:rPr>
                <w:sz w:val="22"/>
                <w:lang w:val="en-GB"/>
              </w:rPr>
              <w:t xml:space="preserve"> Methods/Sources, Frequency &amp; Schedule, Responsibilities, Information Use/Audience.)</w:t>
            </w:r>
          </w:p>
          <w:p w14:paraId="5B274767" w14:textId="77777777" w:rsidR="0047773A" w:rsidRPr="0047773A" w:rsidRDefault="0047773A" w:rsidP="0047773A">
            <w:pPr>
              <w:pStyle w:val="Liststycke"/>
              <w:rPr>
                <w:sz w:val="22"/>
                <w:lang w:val="en-GB"/>
              </w:rPr>
            </w:pPr>
          </w:p>
          <w:p w14:paraId="0CEB15AF" w14:textId="5FBE0316" w:rsidR="0047773A" w:rsidRPr="0047773A" w:rsidRDefault="0047773A" w:rsidP="0047773A">
            <w:pPr>
              <w:pStyle w:val="Liststycke"/>
              <w:numPr>
                <w:ilvl w:val="0"/>
                <w:numId w:val="39"/>
              </w:numPr>
              <w:ind w:left="459"/>
              <w:rPr>
                <w:sz w:val="22"/>
                <w:lang w:val="en-GB"/>
              </w:rPr>
            </w:pPr>
            <w:r w:rsidRPr="0047773A">
              <w:rPr>
                <w:sz w:val="22"/>
                <w:lang w:val="en-GB"/>
              </w:rPr>
              <w:t xml:space="preserve">Is </w:t>
            </w:r>
            <w:r w:rsidRPr="009F403B">
              <w:rPr>
                <w:rFonts w:cs="Times New Roman"/>
                <w:sz w:val="22"/>
                <w:lang w:val="en-GB"/>
              </w:rPr>
              <w:t xml:space="preserve">there an </w:t>
            </w:r>
            <w:hyperlink r:id="rId16" w:tgtFrame="_blank" w:history="1">
              <w:r w:rsidRPr="009F403B">
                <w:rPr>
                  <w:rStyle w:val="Hyperlnk"/>
                  <w:rFonts w:cs="Times New Roman"/>
                  <w:b/>
                  <w:bCs/>
                  <w:sz w:val="22"/>
                  <w:lang w:val="en-GB"/>
                </w:rPr>
                <w:t>Indicator Tracking Table</w:t>
              </w:r>
            </w:hyperlink>
            <w:r w:rsidRPr="009F403B">
              <w:rPr>
                <w:rFonts w:cs="Times New Roman"/>
                <w:sz w:val="22"/>
                <w:lang w:val="en-GB"/>
              </w:rPr>
              <w:t xml:space="preserve"> that is used (with baseline and targets set,</w:t>
            </w:r>
            <w:r w:rsidRPr="0047773A">
              <w:rPr>
                <w:sz w:val="22"/>
                <w:lang w:val="en-GB"/>
              </w:rPr>
              <w:t xml:space="preserve"> actuals reported on and % of target calculated)?</w:t>
            </w:r>
          </w:p>
          <w:p w14:paraId="31AB9731" w14:textId="77777777" w:rsidR="00563EE3" w:rsidRDefault="00563EE3" w:rsidP="001379E6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1ED40A9E" w14:textId="77777777" w:rsidR="00563EE3" w:rsidRDefault="00563EE3" w:rsidP="001379E6">
            <w:pPr>
              <w:pStyle w:val="Liststycke"/>
              <w:numPr>
                <w:ilvl w:val="0"/>
                <w:numId w:val="39"/>
              </w:numPr>
              <w:ind w:left="459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>Are there filled in monitoring re</w:t>
            </w:r>
            <w:r w:rsidR="00112439">
              <w:rPr>
                <w:sz w:val="22"/>
                <w:lang w:val="en-GB"/>
              </w:rPr>
              <w:t>ports made in a consistent format?</w:t>
            </w:r>
            <w:r w:rsidRPr="00E71EEC">
              <w:rPr>
                <w:sz w:val="22"/>
                <w:lang w:val="en-GB"/>
              </w:rPr>
              <w:t xml:space="preserve"> </w:t>
            </w:r>
          </w:p>
          <w:p w14:paraId="47A824BE" w14:textId="77777777" w:rsidR="00563EE3" w:rsidRDefault="00563EE3" w:rsidP="001379E6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18966298" w14:textId="77777777" w:rsidR="00563EE3" w:rsidRPr="00E9604C" w:rsidRDefault="00563EE3" w:rsidP="001379E6">
            <w:pPr>
              <w:pStyle w:val="Liststycke"/>
              <w:numPr>
                <w:ilvl w:val="0"/>
                <w:numId w:val="39"/>
              </w:numPr>
              <w:ind w:left="459"/>
              <w:rPr>
                <w:sz w:val="22"/>
                <w:lang w:val="en-GB"/>
              </w:rPr>
            </w:pPr>
            <w:r w:rsidRPr="00563EE3">
              <w:rPr>
                <w:sz w:val="22"/>
                <w:lang w:val="en-GB"/>
              </w:rPr>
              <w:t>Can NS/IFRC explain how the monitoring reports feed into the operation activities (have adjustments of the programme been made as a result of monitoring?)</w:t>
            </w:r>
            <w:r w:rsidRPr="00563EE3">
              <w:rPr>
                <w:i/>
                <w:sz w:val="22"/>
                <w:lang w:val="en-GB"/>
              </w:rPr>
              <w:t xml:space="preserve"> </w:t>
            </w:r>
          </w:p>
          <w:p w14:paraId="026A7E7E" w14:textId="77777777" w:rsidR="00927ABC" w:rsidRPr="00E9604C" w:rsidRDefault="00927ABC" w:rsidP="00E9604C">
            <w:pPr>
              <w:pStyle w:val="Liststycke"/>
              <w:rPr>
                <w:sz w:val="22"/>
                <w:lang w:val="en-GB"/>
              </w:rPr>
            </w:pPr>
          </w:p>
          <w:p w14:paraId="5E01B430" w14:textId="1CA28CF4" w:rsidR="00927ABC" w:rsidRPr="00563EE3" w:rsidRDefault="00927ABC" w:rsidP="001379E6">
            <w:pPr>
              <w:pStyle w:val="Liststycke"/>
              <w:numPr>
                <w:ilvl w:val="0"/>
                <w:numId w:val="39"/>
              </w:numPr>
              <w:ind w:left="459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Have a gender and diversity analysis been conducted? Is sex- and age disaggregated data collected? </w:t>
            </w:r>
          </w:p>
          <w:p w14:paraId="5C512554" w14:textId="77777777" w:rsidR="00563EE3" w:rsidRPr="00373B6A" w:rsidRDefault="00563EE3" w:rsidP="00270C48">
            <w:pPr>
              <w:rPr>
                <w:sz w:val="22"/>
                <w:lang w:val="en-GB"/>
              </w:rPr>
            </w:pPr>
          </w:p>
          <w:p w14:paraId="3011E5A0" w14:textId="77777777" w:rsidR="00373B6A" w:rsidRPr="00373B6A" w:rsidRDefault="00373B6A" w:rsidP="00270C48">
            <w:pPr>
              <w:rPr>
                <w:b/>
                <w:sz w:val="22"/>
                <w:u w:val="single"/>
                <w:lang w:val="en-GB"/>
              </w:rPr>
            </w:pPr>
          </w:p>
        </w:tc>
        <w:tc>
          <w:tcPr>
            <w:tcW w:w="3376" w:type="dxa"/>
          </w:tcPr>
          <w:p w14:paraId="39A30A5C" w14:textId="77777777" w:rsidR="00AD1B49" w:rsidRDefault="00AD1B49" w:rsidP="00AD1B49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3ED14017" w14:textId="77777777" w:rsidR="001379E6" w:rsidRDefault="00373B6A" w:rsidP="003C00E3">
            <w:pPr>
              <w:pStyle w:val="Liststycke"/>
              <w:numPr>
                <w:ilvl w:val="0"/>
                <w:numId w:val="32"/>
              </w:numPr>
              <w:ind w:left="438"/>
              <w:rPr>
                <w:sz w:val="22"/>
                <w:lang w:val="en-GB"/>
              </w:rPr>
            </w:pPr>
            <w:r w:rsidRPr="00373B6A">
              <w:rPr>
                <w:sz w:val="22"/>
                <w:lang w:val="en-GB"/>
              </w:rPr>
              <w:t>Are there any outstanding issues from the financial capacity assessment and action plan to follow up?</w:t>
            </w:r>
          </w:p>
          <w:p w14:paraId="7C9495EF" w14:textId="77777777" w:rsidR="001379E6" w:rsidRDefault="001379E6" w:rsidP="003C00E3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6B48DB05" w14:textId="77777777" w:rsidR="001379E6" w:rsidRPr="001379E6" w:rsidRDefault="001379E6" w:rsidP="003C00E3">
            <w:pPr>
              <w:pStyle w:val="Liststycke"/>
              <w:numPr>
                <w:ilvl w:val="0"/>
                <w:numId w:val="32"/>
              </w:numPr>
              <w:ind w:left="438"/>
              <w:rPr>
                <w:sz w:val="22"/>
                <w:lang w:val="en-GB"/>
              </w:rPr>
            </w:pPr>
            <w:r w:rsidRPr="001379E6">
              <w:rPr>
                <w:sz w:val="22"/>
                <w:lang w:val="en-GB"/>
              </w:rPr>
              <w:t>Is there an updated organisational description of the NS?</w:t>
            </w:r>
          </w:p>
          <w:p w14:paraId="65074FEA" w14:textId="77777777" w:rsidR="001379E6" w:rsidRPr="008C5FE4" w:rsidRDefault="001379E6" w:rsidP="003C00E3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6491C302" w14:textId="77777777" w:rsidR="003C00E3" w:rsidRDefault="001379E6" w:rsidP="003C00E3">
            <w:pPr>
              <w:pStyle w:val="Liststycke"/>
              <w:numPr>
                <w:ilvl w:val="0"/>
                <w:numId w:val="32"/>
              </w:numPr>
              <w:ind w:left="438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Does the NS have </w:t>
            </w:r>
            <w:r w:rsidRPr="008C5FE4">
              <w:rPr>
                <w:sz w:val="22"/>
                <w:lang w:val="en-GB"/>
              </w:rPr>
              <w:t xml:space="preserve">a clear routine for </w:t>
            </w:r>
            <w:r w:rsidR="0047773A">
              <w:rPr>
                <w:sz w:val="22"/>
                <w:lang w:val="en-GB"/>
              </w:rPr>
              <w:t>approval</w:t>
            </w:r>
            <w:r>
              <w:rPr>
                <w:sz w:val="22"/>
                <w:lang w:val="en-GB"/>
              </w:rPr>
              <w:t xml:space="preserve"> </w:t>
            </w:r>
            <w:r w:rsidR="003C00E3">
              <w:rPr>
                <w:sz w:val="22"/>
                <w:lang w:val="en-GB"/>
              </w:rPr>
              <w:t>and cost allocation</w:t>
            </w:r>
            <w:r w:rsidR="0047773A">
              <w:rPr>
                <w:sz w:val="22"/>
                <w:lang w:val="en-GB"/>
              </w:rPr>
              <w:t>s</w:t>
            </w:r>
            <w:r w:rsidR="003C00E3">
              <w:rPr>
                <w:sz w:val="22"/>
                <w:lang w:val="en-GB"/>
              </w:rPr>
              <w:t xml:space="preserve"> regarding</w:t>
            </w:r>
            <w:r>
              <w:rPr>
                <w:sz w:val="22"/>
                <w:lang w:val="en-GB"/>
              </w:rPr>
              <w:t xml:space="preserve"> </w:t>
            </w:r>
            <w:r w:rsidRPr="008C5FE4">
              <w:rPr>
                <w:sz w:val="22"/>
                <w:lang w:val="en-GB"/>
              </w:rPr>
              <w:t>SRC</w:t>
            </w:r>
            <w:r>
              <w:rPr>
                <w:sz w:val="22"/>
                <w:lang w:val="en-GB"/>
              </w:rPr>
              <w:t xml:space="preserve"> </w:t>
            </w:r>
            <w:r w:rsidRPr="008C5FE4">
              <w:rPr>
                <w:sz w:val="22"/>
                <w:lang w:val="en-GB"/>
              </w:rPr>
              <w:t>project costs?</w:t>
            </w:r>
          </w:p>
          <w:p w14:paraId="46F31F5C" w14:textId="77777777" w:rsidR="003C00E3" w:rsidRDefault="003C00E3" w:rsidP="003C00E3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7806DB05" w14:textId="77777777" w:rsidR="00373B6A" w:rsidRDefault="00AD1B49" w:rsidP="003C00E3">
            <w:pPr>
              <w:pStyle w:val="Liststycke"/>
              <w:numPr>
                <w:ilvl w:val="0"/>
                <w:numId w:val="32"/>
              </w:numPr>
              <w:ind w:left="438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For</w:t>
            </w:r>
            <w:r w:rsidR="00373B6A" w:rsidRPr="003C00E3">
              <w:rPr>
                <w:sz w:val="22"/>
                <w:lang w:val="en-GB"/>
              </w:rPr>
              <w:t xml:space="preserve"> bilateral collaborations, can </w:t>
            </w:r>
            <w:r w:rsidR="003C00E3">
              <w:rPr>
                <w:sz w:val="22"/>
                <w:lang w:val="en-GB"/>
              </w:rPr>
              <w:t xml:space="preserve">the </w:t>
            </w:r>
            <w:r w:rsidR="00373B6A" w:rsidRPr="003C00E3">
              <w:rPr>
                <w:sz w:val="22"/>
                <w:lang w:val="en-GB"/>
              </w:rPr>
              <w:t xml:space="preserve">NS provide a </w:t>
            </w:r>
            <w:r w:rsidR="003C00E3">
              <w:rPr>
                <w:sz w:val="22"/>
                <w:lang w:val="en-GB"/>
              </w:rPr>
              <w:t>financial report from the latest</w:t>
            </w:r>
            <w:r w:rsidR="00373B6A" w:rsidRPr="003C00E3">
              <w:rPr>
                <w:sz w:val="22"/>
                <w:lang w:val="en-GB"/>
              </w:rPr>
              <w:t xml:space="preserve"> quarter/six-month period regarding SRC programme related costs (project monitoring)?</w:t>
            </w:r>
          </w:p>
          <w:p w14:paraId="3A0D3D69" w14:textId="77777777" w:rsidR="003C00E3" w:rsidRDefault="003C00E3" w:rsidP="003C00E3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28F9C2E2" w14:textId="77777777" w:rsidR="003C00E3" w:rsidRDefault="00373B6A" w:rsidP="003C00E3">
            <w:pPr>
              <w:pStyle w:val="Liststycke"/>
              <w:numPr>
                <w:ilvl w:val="0"/>
                <w:numId w:val="32"/>
              </w:numPr>
              <w:ind w:left="438"/>
              <w:rPr>
                <w:sz w:val="22"/>
                <w:lang w:val="en-GB"/>
              </w:rPr>
            </w:pPr>
            <w:r w:rsidRPr="003C00E3">
              <w:rPr>
                <w:sz w:val="22"/>
                <w:lang w:val="en-GB"/>
              </w:rPr>
              <w:t>Can</w:t>
            </w:r>
            <w:r w:rsidR="003C00E3">
              <w:rPr>
                <w:sz w:val="22"/>
                <w:lang w:val="en-GB"/>
              </w:rPr>
              <w:t xml:space="preserve"> the</w:t>
            </w:r>
            <w:r w:rsidRPr="003C00E3">
              <w:rPr>
                <w:sz w:val="22"/>
                <w:lang w:val="en-GB"/>
              </w:rPr>
              <w:t xml:space="preserve"> NS provide a current </w:t>
            </w:r>
            <w:r w:rsidR="003C00E3">
              <w:rPr>
                <w:sz w:val="22"/>
                <w:lang w:val="en-GB"/>
              </w:rPr>
              <w:t>budget for SRC funded</w:t>
            </w:r>
            <w:r w:rsidRPr="003C00E3">
              <w:rPr>
                <w:sz w:val="22"/>
                <w:lang w:val="en-GB"/>
              </w:rPr>
              <w:t xml:space="preserve"> projects</w:t>
            </w:r>
            <w:r w:rsidR="003C00E3">
              <w:rPr>
                <w:sz w:val="22"/>
                <w:lang w:val="en-GB"/>
              </w:rPr>
              <w:t xml:space="preserve"> alternatively</w:t>
            </w:r>
            <w:r w:rsidRPr="003C00E3">
              <w:rPr>
                <w:sz w:val="22"/>
                <w:lang w:val="en-GB"/>
              </w:rPr>
              <w:t xml:space="preserve"> activities?</w:t>
            </w:r>
          </w:p>
          <w:p w14:paraId="10B6147F" w14:textId="77777777" w:rsidR="003C00E3" w:rsidRDefault="003C00E3" w:rsidP="003C00E3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343D0F0C" w14:textId="77777777" w:rsidR="003C00E3" w:rsidRDefault="00373B6A" w:rsidP="003C00E3">
            <w:pPr>
              <w:pStyle w:val="Liststycke"/>
              <w:numPr>
                <w:ilvl w:val="0"/>
                <w:numId w:val="32"/>
              </w:numPr>
              <w:ind w:left="438"/>
              <w:rPr>
                <w:sz w:val="22"/>
                <w:lang w:val="en-GB"/>
              </w:rPr>
            </w:pPr>
            <w:r w:rsidRPr="003C00E3">
              <w:rPr>
                <w:sz w:val="22"/>
                <w:lang w:val="en-GB"/>
              </w:rPr>
              <w:t xml:space="preserve">Can </w:t>
            </w:r>
            <w:r w:rsidR="003C00E3">
              <w:rPr>
                <w:sz w:val="22"/>
                <w:lang w:val="en-GB"/>
              </w:rPr>
              <w:t xml:space="preserve">the </w:t>
            </w:r>
            <w:r w:rsidRPr="003C00E3">
              <w:rPr>
                <w:sz w:val="22"/>
                <w:lang w:val="en-GB"/>
              </w:rPr>
              <w:t>NS provide an updated balance from SRC’s bank account as well as a list of all transfers from SRC</w:t>
            </w:r>
            <w:r w:rsidR="003C00E3">
              <w:rPr>
                <w:sz w:val="22"/>
                <w:lang w:val="en-GB"/>
              </w:rPr>
              <w:t xml:space="preserve"> during the year?</w:t>
            </w:r>
          </w:p>
          <w:p w14:paraId="25772111" w14:textId="77777777" w:rsidR="003C00E3" w:rsidRDefault="003C00E3" w:rsidP="003C00E3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663C5D9E" w14:textId="77777777" w:rsidR="003C00E3" w:rsidRDefault="00373B6A" w:rsidP="003C00E3">
            <w:pPr>
              <w:pStyle w:val="Liststycke"/>
              <w:numPr>
                <w:ilvl w:val="0"/>
                <w:numId w:val="32"/>
              </w:numPr>
              <w:ind w:left="438"/>
              <w:rPr>
                <w:sz w:val="22"/>
                <w:lang w:val="en-GB"/>
              </w:rPr>
            </w:pPr>
            <w:r w:rsidRPr="003C00E3">
              <w:rPr>
                <w:sz w:val="22"/>
                <w:lang w:val="en-GB"/>
              </w:rPr>
              <w:t xml:space="preserve">Can </w:t>
            </w:r>
            <w:r w:rsidR="003C00E3" w:rsidRPr="003C00E3">
              <w:rPr>
                <w:sz w:val="22"/>
                <w:lang w:val="en-GB"/>
              </w:rPr>
              <w:t xml:space="preserve">the </w:t>
            </w:r>
            <w:r w:rsidRPr="003C00E3">
              <w:rPr>
                <w:sz w:val="22"/>
                <w:lang w:val="en-GB"/>
              </w:rPr>
              <w:t>NS provide account records from the last quarter for the SRC account?</w:t>
            </w:r>
          </w:p>
          <w:p w14:paraId="34E06B70" w14:textId="77777777" w:rsidR="003C00E3" w:rsidRDefault="003C00E3" w:rsidP="003C00E3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208676E4" w14:textId="77777777" w:rsidR="003C00E3" w:rsidRDefault="003C00E3" w:rsidP="003C00E3">
            <w:pPr>
              <w:pStyle w:val="Liststycke"/>
              <w:numPr>
                <w:ilvl w:val="0"/>
                <w:numId w:val="32"/>
              </w:numPr>
              <w:ind w:left="438"/>
              <w:rPr>
                <w:sz w:val="22"/>
                <w:lang w:val="en-GB"/>
              </w:rPr>
            </w:pPr>
            <w:r w:rsidRPr="003C00E3">
              <w:rPr>
                <w:sz w:val="22"/>
                <w:lang w:val="en-GB"/>
              </w:rPr>
              <w:t>C</w:t>
            </w:r>
            <w:r w:rsidR="00373B6A" w:rsidRPr="003C00E3">
              <w:rPr>
                <w:sz w:val="22"/>
                <w:lang w:val="en-GB"/>
              </w:rPr>
              <w:t>an</w:t>
            </w:r>
            <w:r>
              <w:rPr>
                <w:sz w:val="22"/>
                <w:lang w:val="en-GB"/>
              </w:rPr>
              <w:t xml:space="preserve"> the</w:t>
            </w:r>
            <w:r w:rsidR="00373B6A" w:rsidRPr="003C00E3">
              <w:rPr>
                <w:sz w:val="22"/>
                <w:lang w:val="en-GB"/>
              </w:rPr>
              <w:t xml:space="preserve"> NS provide </w:t>
            </w:r>
            <w:r>
              <w:rPr>
                <w:sz w:val="22"/>
                <w:lang w:val="en-GB"/>
              </w:rPr>
              <w:t>all verifications</w:t>
            </w:r>
            <w:r w:rsidR="00373B6A" w:rsidRPr="003C00E3">
              <w:rPr>
                <w:sz w:val="22"/>
                <w:lang w:val="en-GB"/>
              </w:rPr>
              <w:t xml:space="preserve"> from </w:t>
            </w:r>
            <w:r w:rsidR="007D137E">
              <w:rPr>
                <w:sz w:val="22"/>
                <w:lang w:val="en-GB"/>
              </w:rPr>
              <w:t xml:space="preserve">the last quarter </w:t>
            </w:r>
            <w:r w:rsidR="00760C83">
              <w:rPr>
                <w:sz w:val="22"/>
                <w:lang w:val="en-GB"/>
              </w:rPr>
              <w:t xml:space="preserve">regarding </w:t>
            </w:r>
            <w:r w:rsidR="00373B6A" w:rsidRPr="003C00E3">
              <w:rPr>
                <w:sz w:val="22"/>
                <w:lang w:val="en-GB"/>
              </w:rPr>
              <w:t xml:space="preserve">SRC-supported projects? </w:t>
            </w:r>
          </w:p>
          <w:p w14:paraId="618BBC14" w14:textId="77777777" w:rsidR="003C00E3" w:rsidRDefault="003C00E3" w:rsidP="003C00E3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48BB2E65" w14:textId="77777777" w:rsidR="00373B6A" w:rsidRDefault="003C00E3" w:rsidP="003C00E3">
            <w:pPr>
              <w:pStyle w:val="Liststycke"/>
              <w:numPr>
                <w:ilvl w:val="0"/>
                <w:numId w:val="32"/>
              </w:numPr>
              <w:ind w:left="438"/>
              <w:rPr>
                <w:sz w:val="22"/>
                <w:lang w:val="en-GB"/>
              </w:rPr>
            </w:pPr>
            <w:r w:rsidRPr="003C00E3">
              <w:rPr>
                <w:sz w:val="22"/>
                <w:lang w:val="en-GB"/>
              </w:rPr>
              <w:t>Can the NS provide a list of employees that are paid with SRC funding?</w:t>
            </w:r>
          </w:p>
          <w:p w14:paraId="4FEFBE72" w14:textId="77777777" w:rsidR="00AD1B49" w:rsidRDefault="00AD1B49" w:rsidP="00AD1B49">
            <w:pPr>
              <w:rPr>
                <w:sz w:val="22"/>
                <w:lang w:val="en-GB"/>
              </w:rPr>
            </w:pPr>
          </w:p>
          <w:p w14:paraId="3B69E884" w14:textId="77777777" w:rsidR="00AD1B49" w:rsidRDefault="00AD1B49" w:rsidP="00AD1B49">
            <w:pPr>
              <w:rPr>
                <w:sz w:val="22"/>
                <w:lang w:val="en-GB"/>
              </w:rPr>
            </w:pPr>
          </w:p>
          <w:p w14:paraId="6909E645" w14:textId="77777777" w:rsidR="00AD1B49" w:rsidRDefault="00AD1B49" w:rsidP="00AD1B49">
            <w:pPr>
              <w:rPr>
                <w:sz w:val="22"/>
                <w:lang w:val="en-GB"/>
              </w:rPr>
            </w:pPr>
          </w:p>
          <w:p w14:paraId="3BD3C87F" w14:textId="77777777" w:rsidR="00AD1B49" w:rsidRDefault="00AD1B49" w:rsidP="00AD1B49">
            <w:pPr>
              <w:rPr>
                <w:sz w:val="22"/>
                <w:lang w:val="en-GB"/>
              </w:rPr>
            </w:pPr>
          </w:p>
          <w:p w14:paraId="46BF8B66" w14:textId="77777777" w:rsidR="00AD1B49" w:rsidRPr="00AD1B49" w:rsidRDefault="00AD1B49" w:rsidP="00AD1B49">
            <w:pPr>
              <w:rPr>
                <w:sz w:val="22"/>
                <w:lang w:val="en-GB"/>
              </w:rPr>
            </w:pPr>
          </w:p>
        </w:tc>
      </w:tr>
      <w:tr w:rsidR="00373B6A" w:rsidRPr="00E71EEC" w14:paraId="278540AD" w14:textId="77777777" w:rsidTr="000252EE">
        <w:trPr>
          <w:trHeight w:val="35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D55016" w14:textId="77777777" w:rsidR="0099345F" w:rsidRPr="00E71EEC" w:rsidRDefault="0099345F" w:rsidP="0099345F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99345F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Level</w:t>
            </w:r>
          </w:p>
        </w:tc>
        <w:tc>
          <w:tcPr>
            <w:tcW w:w="4557" w:type="dxa"/>
            <w:vAlign w:val="center"/>
          </w:tcPr>
          <w:p w14:paraId="0B6E3157" w14:textId="77777777" w:rsidR="00373B6A" w:rsidRPr="0095570C" w:rsidRDefault="00373B6A" w:rsidP="00947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570C">
              <w:rPr>
                <w:rFonts w:ascii="Arial" w:hAnsi="Arial" w:cs="Arial"/>
                <w:b/>
                <w:sz w:val="20"/>
                <w:szCs w:val="20"/>
                <w:lang w:val="en-GB"/>
              </w:rPr>
              <w:t>PMER</w:t>
            </w:r>
          </w:p>
        </w:tc>
        <w:tc>
          <w:tcPr>
            <w:tcW w:w="3376" w:type="dxa"/>
            <w:vAlign w:val="center"/>
          </w:tcPr>
          <w:p w14:paraId="1D6785D0" w14:textId="77777777" w:rsidR="00373B6A" w:rsidRPr="0095570C" w:rsidRDefault="00373B6A" w:rsidP="00947E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5570C">
              <w:rPr>
                <w:rFonts w:ascii="Arial" w:hAnsi="Arial" w:cs="Arial"/>
                <w:b/>
                <w:sz w:val="20"/>
                <w:szCs w:val="20"/>
                <w:lang w:val="en-GB"/>
              </w:rPr>
              <w:t>Finance/admin/anti-corruption</w:t>
            </w:r>
          </w:p>
        </w:tc>
      </w:tr>
      <w:tr w:rsidR="00373B6A" w:rsidRPr="00832D4C" w14:paraId="713A8537" w14:textId="77777777" w:rsidTr="000252EE">
        <w:trPr>
          <w:jc w:val="center"/>
        </w:trPr>
        <w:tc>
          <w:tcPr>
            <w:tcW w:w="1129" w:type="dxa"/>
            <w:shd w:val="clear" w:color="auto" w:fill="D99594" w:themeFill="accent2" w:themeFillTint="99"/>
            <w:vAlign w:val="center"/>
          </w:tcPr>
          <w:p w14:paraId="3E0EE498" w14:textId="77777777" w:rsidR="00373B6A" w:rsidRPr="00E71EEC" w:rsidRDefault="0099345F" w:rsidP="00373B6A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E71EEC">
              <w:rPr>
                <w:rFonts w:ascii="Arial" w:hAnsi="Arial" w:cs="Arial"/>
                <w:szCs w:val="24"/>
                <w:lang w:val="en-GB"/>
              </w:rPr>
              <w:t>Branch</w:t>
            </w:r>
          </w:p>
        </w:tc>
        <w:tc>
          <w:tcPr>
            <w:tcW w:w="4557" w:type="dxa"/>
          </w:tcPr>
          <w:p w14:paraId="5C647A74" w14:textId="77777777" w:rsidR="00AD1B49" w:rsidRDefault="00AD1B49" w:rsidP="00AD1B49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15BA88D0" w14:textId="77777777" w:rsidR="00760C83" w:rsidRDefault="00760C83" w:rsidP="007E700A">
            <w:pPr>
              <w:pStyle w:val="Liststycke"/>
              <w:numPr>
                <w:ilvl w:val="0"/>
                <w:numId w:val="42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Is there a filled out monitoring template for volunteers?</w:t>
            </w:r>
          </w:p>
          <w:p w14:paraId="301F50C8" w14:textId="77777777" w:rsidR="00760C83" w:rsidRPr="008C5FE4" w:rsidRDefault="00760C83" w:rsidP="00760C83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3C6ACB7E" w14:textId="77777777" w:rsidR="00760C83" w:rsidRDefault="00760C83" w:rsidP="007E700A">
            <w:pPr>
              <w:pStyle w:val="Liststycke"/>
              <w:numPr>
                <w:ilvl w:val="0"/>
                <w:numId w:val="42"/>
              </w:numPr>
              <w:rPr>
                <w:i/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What do the volunteers think about the monitoring template</w:t>
            </w:r>
            <w:r w:rsidRPr="00B93FE9">
              <w:rPr>
                <w:sz w:val="22"/>
                <w:lang w:val="en-GB"/>
              </w:rPr>
              <w:t>?</w:t>
            </w:r>
          </w:p>
          <w:p w14:paraId="680D7B82" w14:textId="77777777" w:rsidR="00760C83" w:rsidRPr="008C5FE4" w:rsidRDefault="00760C83" w:rsidP="00760C83">
            <w:pPr>
              <w:pStyle w:val="Liststycke"/>
              <w:ind w:left="360"/>
              <w:rPr>
                <w:i/>
                <w:sz w:val="22"/>
                <w:lang w:val="en-GB"/>
              </w:rPr>
            </w:pPr>
          </w:p>
          <w:p w14:paraId="68482927" w14:textId="77777777" w:rsidR="00760C83" w:rsidRDefault="00760C83" w:rsidP="007E700A">
            <w:pPr>
              <w:pStyle w:val="Liststycke"/>
              <w:numPr>
                <w:ilvl w:val="0"/>
                <w:numId w:val="42"/>
              </w:numPr>
              <w:rPr>
                <w:i/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 xml:space="preserve">Can the branch explain how the results of the </w:t>
            </w:r>
            <w:r w:rsidR="00AD1B49">
              <w:rPr>
                <w:sz w:val="22"/>
                <w:lang w:val="en-GB"/>
              </w:rPr>
              <w:t>monitoring template are used (</w:t>
            </w:r>
            <w:r w:rsidRPr="00B93FE9">
              <w:rPr>
                <w:sz w:val="22"/>
                <w:lang w:val="en-GB"/>
              </w:rPr>
              <w:t xml:space="preserve">directly </w:t>
            </w:r>
            <w:r>
              <w:rPr>
                <w:sz w:val="22"/>
                <w:lang w:val="en-GB"/>
              </w:rPr>
              <w:t>in the</w:t>
            </w:r>
            <w:r w:rsidRPr="00B93FE9">
              <w:rPr>
                <w:sz w:val="22"/>
                <w:lang w:val="en-GB"/>
              </w:rPr>
              <w:t xml:space="preserve"> branch for project adjustment</w:t>
            </w:r>
            <w:r>
              <w:rPr>
                <w:sz w:val="22"/>
                <w:lang w:val="en-GB"/>
              </w:rPr>
              <w:t xml:space="preserve">, sent </w:t>
            </w:r>
            <w:r w:rsidRPr="00B93FE9">
              <w:rPr>
                <w:sz w:val="22"/>
                <w:lang w:val="en-GB"/>
              </w:rPr>
              <w:t>on to HQ, etc.)</w:t>
            </w:r>
            <w:r w:rsidR="00AD1B49">
              <w:rPr>
                <w:sz w:val="22"/>
                <w:lang w:val="en-GB"/>
              </w:rPr>
              <w:t>?</w:t>
            </w:r>
          </w:p>
          <w:p w14:paraId="335FB1D5" w14:textId="77777777" w:rsidR="00760C83" w:rsidRPr="008C5FE4" w:rsidRDefault="00760C83" w:rsidP="00760C83">
            <w:pPr>
              <w:pStyle w:val="Liststycke"/>
              <w:ind w:left="360"/>
              <w:rPr>
                <w:i/>
                <w:sz w:val="22"/>
                <w:lang w:val="en-GB"/>
              </w:rPr>
            </w:pPr>
          </w:p>
          <w:p w14:paraId="79360B19" w14:textId="11D32FE8" w:rsidR="00760C83" w:rsidRPr="00375334" w:rsidRDefault="00760C83" w:rsidP="007E700A">
            <w:pPr>
              <w:pStyle w:val="Liststycke"/>
              <w:numPr>
                <w:ilvl w:val="0"/>
                <w:numId w:val="42"/>
              </w:numPr>
              <w:rPr>
                <w:i/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 xml:space="preserve">Can </w:t>
            </w:r>
            <w:r w:rsidR="00AD1B49" w:rsidRPr="00E71EEC">
              <w:rPr>
                <w:sz w:val="22"/>
                <w:lang w:val="en-GB"/>
              </w:rPr>
              <w:t>the target</w:t>
            </w:r>
            <w:r w:rsidR="00AD1B49">
              <w:rPr>
                <w:sz w:val="22"/>
                <w:lang w:val="en-GB"/>
              </w:rPr>
              <w:t xml:space="preserve">/affected </w:t>
            </w:r>
            <w:r w:rsidR="00927ABC">
              <w:rPr>
                <w:sz w:val="22"/>
                <w:lang w:val="en-GB"/>
              </w:rPr>
              <w:t>women and men</w:t>
            </w:r>
            <w:r w:rsidR="00927ABC" w:rsidRPr="008C5FE4">
              <w:rPr>
                <w:sz w:val="22"/>
                <w:lang w:val="en-GB"/>
              </w:rPr>
              <w:t xml:space="preserve"> </w:t>
            </w:r>
            <w:r w:rsidRPr="008C5FE4">
              <w:rPr>
                <w:sz w:val="22"/>
                <w:lang w:val="en-GB"/>
              </w:rPr>
              <w:t xml:space="preserve">identify what support they are receiving/ have received from RC (randomly </w:t>
            </w:r>
            <w:r>
              <w:rPr>
                <w:sz w:val="22"/>
                <w:lang w:val="en-GB"/>
              </w:rPr>
              <w:t xml:space="preserve">select </w:t>
            </w:r>
            <w:r w:rsidRPr="008C5FE4">
              <w:rPr>
                <w:sz w:val="22"/>
                <w:lang w:val="en-GB"/>
              </w:rPr>
              <w:t>from the beneficiary list)</w:t>
            </w:r>
          </w:p>
          <w:p w14:paraId="2954AC4E" w14:textId="77777777" w:rsidR="00760C83" w:rsidRPr="008C5FE4" w:rsidRDefault="00760C83" w:rsidP="00760C83">
            <w:pPr>
              <w:pStyle w:val="Liststycke"/>
              <w:ind w:left="360"/>
              <w:rPr>
                <w:i/>
                <w:sz w:val="22"/>
                <w:lang w:val="en-GB"/>
              </w:rPr>
            </w:pPr>
          </w:p>
          <w:p w14:paraId="6B6E4E5C" w14:textId="085C27AE" w:rsidR="00445E91" w:rsidRPr="00445E91" w:rsidRDefault="00760C83" w:rsidP="00445E91">
            <w:pPr>
              <w:pStyle w:val="Liststycke"/>
              <w:numPr>
                <w:ilvl w:val="0"/>
                <w:numId w:val="42"/>
              </w:numPr>
              <w:rPr>
                <w:sz w:val="22"/>
                <w:lang w:val="en-GB"/>
              </w:rPr>
            </w:pPr>
            <w:r w:rsidRPr="00445E91">
              <w:rPr>
                <w:sz w:val="22"/>
                <w:lang w:val="en-GB"/>
              </w:rPr>
              <w:t xml:space="preserve">Can </w:t>
            </w:r>
            <w:r w:rsidR="00AD1B49" w:rsidRPr="00445E91">
              <w:rPr>
                <w:sz w:val="22"/>
                <w:lang w:val="en-GB"/>
              </w:rPr>
              <w:t xml:space="preserve">the target /affected </w:t>
            </w:r>
            <w:r w:rsidR="00445E91">
              <w:rPr>
                <w:sz w:val="22"/>
                <w:lang w:val="en-GB"/>
              </w:rPr>
              <w:t>women and</w:t>
            </w:r>
            <w:r w:rsidR="00445E91" w:rsidRPr="00445E91">
              <w:rPr>
                <w:sz w:val="22"/>
                <w:lang w:val="en-GB"/>
              </w:rPr>
              <w:t xml:space="preserve"> </w:t>
            </w:r>
            <w:r w:rsidR="009F403B">
              <w:rPr>
                <w:sz w:val="22"/>
                <w:lang w:val="en-GB"/>
              </w:rPr>
              <w:t xml:space="preserve">men </w:t>
            </w:r>
            <w:r w:rsidRPr="00445E91">
              <w:rPr>
                <w:sz w:val="22"/>
                <w:lang w:val="en-GB"/>
              </w:rPr>
              <w:t>explain how the support has affected their situation?</w:t>
            </w:r>
            <w:r w:rsidR="00445E91" w:rsidRPr="00E9604C">
              <w:rPr>
                <w:lang w:val="en-US"/>
              </w:rPr>
              <w:t xml:space="preserve"> </w:t>
            </w:r>
            <w:r w:rsidR="00445E91" w:rsidRPr="00445E91">
              <w:rPr>
                <w:sz w:val="22"/>
                <w:lang w:val="en-GB"/>
              </w:rPr>
              <w:t xml:space="preserve">Have it addressed their needs? </w:t>
            </w:r>
          </w:p>
          <w:p w14:paraId="3062E74E" w14:textId="77777777" w:rsidR="00760C83" w:rsidRDefault="00760C83" w:rsidP="00E9604C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5D50734D" w14:textId="77777777" w:rsidR="00760C83" w:rsidRDefault="00760C83" w:rsidP="00760C83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72643440" w14:textId="34F06284" w:rsidR="00760C83" w:rsidRDefault="00760C83" w:rsidP="007E700A">
            <w:pPr>
              <w:pStyle w:val="Liststycke"/>
              <w:numPr>
                <w:ilvl w:val="0"/>
                <w:numId w:val="42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 xml:space="preserve">Can the branch manager explain how </w:t>
            </w:r>
            <w:r w:rsidR="00AD1B49" w:rsidRPr="00E71EEC">
              <w:rPr>
                <w:sz w:val="22"/>
                <w:lang w:val="en-GB"/>
              </w:rPr>
              <w:t>the target</w:t>
            </w:r>
            <w:r w:rsidR="00AD1B49">
              <w:rPr>
                <w:sz w:val="22"/>
                <w:lang w:val="en-GB"/>
              </w:rPr>
              <w:t xml:space="preserve">/affected </w:t>
            </w:r>
            <w:r w:rsidR="00445E91">
              <w:rPr>
                <w:sz w:val="22"/>
                <w:lang w:val="en-GB"/>
              </w:rPr>
              <w:t xml:space="preserve">women </w:t>
            </w:r>
            <w:r w:rsidR="009F403B">
              <w:rPr>
                <w:sz w:val="22"/>
                <w:lang w:val="en-GB"/>
              </w:rPr>
              <w:t>and men of</w:t>
            </w:r>
            <w:r w:rsidR="00445E91">
              <w:rPr>
                <w:sz w:val="22"/>
                <w:lang w:val="en-GB"/>
              </w:rPr>
              <w:t xml:space="preserve"> different age</w:t>
            </w:r>
            <w:r w:rsidR="00C638EE">
              <w:rPr>
                <w:sz w:val="22"/>
                <w:lang w:val="en-GB"/>
              </w:rPr>
              <w:t>s (adolescents, youth, elderly)</w:t>
            </w:r>
            <w:r w:rsidRPr="008C5FE4">
              <w:rPr>
                <w:sz w:val="22"/>
                <w:lang w:val="en-GB"/>
              </w:rPr>
              <w:t xml:space="preserve"> are involved in the project pl</w:t>
            </w:r>
            <w:r>
              <w:rPr>
                <w:sz w:val="22"/>
                <w:lang w:val="en-GB"/>
              </w:rPr>
              <w:t>anning and monitoring?</w:t>
            </w:r>
          </w:p>
          <w:p w14:paraId="69436744" w14:textId="77777777" w:rsidR="00445E91" w:rsidRDefault="00445E91" w:rsidP="00E9604C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2BA37AEC" w14:textId="77777777" w:rsidR="00D24EB4" w:rsidRDefault="00445E91" w:rsidP="00D24EB4">
            <w:pPr>
              <w:pStyle w:val="Liststycke"/>
              <w:numPr>
                <w:ilvl w:val="0"/>
                <w:numId w:val="42"/>
              </w:numPr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>Can the branch manager explain how specific risks/negative effects for the different gender and age groups related to the implementation are mitigated (could be created by the context or the action itself)?</w:t>
            </w:r>
            <w:r w:rsidR="00D24EB4" w:rsidRPr="00D24EB4">
              <w:rPr>
                <w:sz w:val="22"/>
                <w:lang w:val="en-GB"/>
              </w:rPr>
              <w:t xml:space="preserve"> </w:t>
            </w:r>
          </w:p>
          <w:p w14:paraId="1CC22F26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41684E8C" w14:textId="0C742F04" w:rsidR="00445E91" w:rsidRPr="00D24EB4" w:rsidRDefault="00D24EB4" w:rsidP="00BB7256">
            <w:pPr>
              <w:pStyle w:val="Liststycke"/>
              <w:numPr>
                <w:ilvl w:val="0"/>
                <w:numId w:val="42"/>
              </w:numPr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Can project staff highlight instances where the project adjusted programmatic activities on the basis of feedback from the affected population? </w:t>
            </w:r>
          </w:p>
          <w:p w14:paraId="61EDD868" w14:textId="7CC973E6" w:rsidR="00373B6A" w:rsidRPr="00760C83" w:rsidRDefault="00373B6A" w:rsidP="00760C83">
            <w:pPr>
              <w:rPr>
                <w:b/>
                <w:sz w:val="22"/>
                <w:u w:val="single"/>
                <w:lang w:val="en-GB"/>
              </w:rPr>
            </w:pPr>
          </w:p>
        </w:tc>
        <w:tc>
          <w:tcPr>
            <w:tcW w:w="3376" w:type="dxa"/>
          </w:tcPr>
          <w:p w14:paraId="7C940B35" w14:textId="77777777" w:rsidR="00AD1B49" w:rsidRDefault="00AD1B49" w:rsidP="00AD1B49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567EF301" w14:textId="77777777" w:rsidR="009A7436" w:rsidRDefault="009A7436" w:rsidP="007E700A">
            <w:pPr>
              <w:pStyle w:val="Liststycke"/>
              <w:numPr>
                <w:ilvl w:val="0"/>
                <w:numId w:val="43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Is there an updated organi</w:t>
            </w:r>
            <w:r>
              <w:rPr>
                <w:sz w:val="22"/>
                <w:lang w:val="en-GB"/>
              </w:rPr>
              <w:t>s</w:t>
            </w:r>
            <w:r w:rsidRPr="008C5FE4">
              <w:rPr>
                <w:sz w:val="22"/>
                <w:lang w:val="en-GB"/>
              </w:rPr>
              <w:t>ation</w:t>
            </w:r>
            <w:r>
              <w:rPr>
                <w:sz w:val="22"/>
                <w:lang w:val="en-GB"/>
              </w:rPr>
              <w:t>al</w:t>
            </w:r>
            <w:r w:rsidRPr="008C5FE4">
              <w:rPr>
                <w:sz w:val="22"/>
                <w:lang w:val="en-GB"/>
              </w:rPr>
              <w:t xml:space="preserve"> </w:t>
            </w:r>
            <w:r w:rsidR="0047773A">
              <w:rPr>
                <w:sz w:val="22"/>
                <w:lang w:val="en-GB"/>
              </w:rPr>
              <w:t>chart</w:t>
            </w:r>
            <w:r w:rsidRPr="008C5FE4">
              <w:rPr>
                <w:sz w:val="22"/>
                <w:lang w:val="en-GB"/>
              </w:rPr>
              <w:t xml:space="preserve"> for the local branch structure?</w:t>
            </w:r>
          </w:p>
          <w:p w14:paraId="5F3D45DA" w14:textId="77777777" w:rsidR="009A7436" w:rsidRPr="008C5FE4" w:rsidRDefault="009A7436" w:rsidP="009A7436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4CADA9E4" w14:textId="77777777" w:rsidR="009A7436" w:rsidRDefault="009A7436" w:rsidP="007E700A">
            <w:pPr>
              <w:pStyle w:val="Liststycke"/>
              <w:numPr>
                <w:ilvl w:val="0"/>
                <w:numId w:val="43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Does the NS have </w:t>
            </w:r>
            <w:r w:rsidRPr="008C5FE4">
              <w:rPr>
                <w:sz w:val="22"/>
                <w:lang w:val="en-GB"/>
              </w:rPr>
              <w:t xml:space="preserve">a clear routine for </w:t>
            </w:r>
            <w:r w:rsidR="0047773A">
              <w:rPr>
                <w:sz w:val="22"/>
                <w:lang w:val="en-GB"/>
              </w:rPr>
              <w:t>approval</w:t>
            </w:r>
            <w:r>
              <w:rPr>
                <w:sz w:val="22"/>
                <w:lang w:val="en-GB"/>
              </w:rPr>
              <w:t xml:space="preserve"> for </w:t>
            </w:r>
            <w:r w:rsidRPr="008C5FE4">
              <w:rPr>
                <w:sz w:val="22"/>
                <w:lang w:val="en-GB"/>
              </w:rPr>
              <w:t>SRC</w:t>
            </w:r>
            <w:r>
              <w:rPr>
                <w:sz w:val="22"/>
                <w:lang w:val="en-GB"/>
              </w:rPr>
              <w:t xml:space="preserve"> </w:t>
            </w:r>
            <w:r w:rsidRPr="008C5FE4">
              <w:rPr>
                <w:sz w:val="22"/>
                <w:lang w:val="en-GB"/>
              </w:rPr>
              <w:t>local project costs?</w:t>
            </w:r>
          </w:p>
          <w:p w14:paraId="3D5B66AC" w14:textId="77777777" w:rsidR="009A7436" w:rsidRPr="008C5FE4" w:rsidRDefault="009A7436" w:rsidP="009A7436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767E9BF7" w14:textId="77777777" w:rsidR="009A7436" w:rsidRDefault="009A7436" w:rsidP="007E700A">
            <w:pPr>
              <w:pStyle w:val="Liststycke"/>
              <w:numPr>
                <w:ilvl w:val="0"/>
                <w:numId w:val="43"/>
              </w:numPr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Can the branch manager provide a budget over SRC supported projects alt</w:t>
            </w:r>
            <w:r>
              <w:rPr>
                <w:sz w:val="22"/>
                <w:lang w:val="en-GB"/>
              </w:rPr>
              <w:t>ernatively</w:t>
            </w:r>
            <w:r w:rsidRPr="008C5FE4">
              <w:rPr>
                <w:sz w:val="22"/>
                <w:lang w:val="en-GB"/>
              </w:rPr>
              <w:t xml:space="preserve"> activities?</w:t>
            </w:r>
          </w:p>
          <w:p w14:paraId="72323782" w14:textId="77777777" w:rsidR="009A7436" w:rsidRDefault="009A7436" w:rsidP="009A7436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0B885BE8" w14:textId="77777777" w:rsidR="009A7436" w:rsidRDefault="009A7436" w:rsidP="007E700A">
            <w:pPr>
              <w:pStyle w:val="Liststycke"/>
              <w:numPr>
                <w:ilvl w:val="0"/>
                <w:numId w:val="43"/>
              </w:numPr>
              <w:rPr>
                <w:sz w:val="22"/>
                <w:lang w:val="en-GB"/>
              </w:rPr>
            </w:pPr>
            <w:r w:rsidRPr="003C00E3">
              <w:rPr>
                <w:sz w:val="22"/>
                <w:lang w:val="en-GB"/>
              </w:rPr>
              <w:t>Can</w:t>
            </w:r>
            <w:r>
              <w:rPr>
                <w:sz w:val="22"/>
                <w:lang w:val="en-GB"/>
              </w:rPr>
              <w:t xml:space="preserve"> the</w:t>
            </w:r>
            <w:r w:rsidRPr="003C00E3">
              <w:rPr>
                <w:sz w:val="22"/>
                <w:lang w:val="en-GB"/>
              </w:rPr>
              <w:t xml:space="preserve"> NS provide </w:t>
            </w:r>
            <w:r>
              <w:rPr>
                <w:sz w:val="22"/>
                <w:lang w:val="en-GB"/>
              </w:rPr>
              <w:t>all verifications</w:t>
            </w:r>
            <w:r w:rsidRPr="003C00E3">
              <w:rPr>
                <w:sz w:val="22"/>
                <w:lang w:val="en-GB"/>
              </w:rPr>
              <w:t xml:space="preserve"> from </w:t>
            </w:r>
            <w:r>
              <w:rPr>
                <w:sz w:val="22"/>
                <w:lang w:val="en-GB"/>
              </w:rPr>
              <w:t xml:space="preserve">the month regarding </w:t>
            </w:r>
            <w:r w:rsidRPr="003C00E3">
              <w:rPr>
                <w:sz w:val="22"/>
                <w:lang w:val="en-GB"/>
              </w:rPr>
              <w:t xml:space="preserve">SRC-supported projects? </w:t>
            </w:r>
          </w:p>
          <w:p w14:paraId="093A997E" w14:textId="77777777" w:rsidR="009A7436" w:rsidRDefault="009A7436" w:rsidP="009A7436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281F31D2" w14:textId="77777777" w:rsidR="0099345F" w:rsidRDefault="0099345F" w:rsidP="007E700A">
            <w:pPr>
              <w:pStyle w:val="Liststycke"/>
              <w:numPr>
                <w:ilvl w:val="0"/>
                <w:numId w:val="43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Can the NS</w:t>
            </w:r>
            <w:r w:rsidRPr="008C5FE4">
              <w:rPr>
                <w:sz w:val="22"/>
                <w:lang w:val="en-GB"/>
              </w:rPr>
              <w:t xml:space="preserve"> provide a list of employees</w:t>
            </w:r>
            <w:r>
              <w:rPr>
                <w:sz w:val="22"/>
                <w:lang w:val="en-GB"/>
              </w:rPr>
              <w:t xml:space="preserve"> that are paid with SRC funding</w:t>
            </w:r>
            <w:r w:rsidRPr="008C5FE4">
              <w:rPr>
                <w:sz w:val="22"/>
                <w:lang w:val="en-GB"/>
              </w:rPr>
              <w:t>?</w:t>
            </w:r>
          </w:p>
          <w:p w14:paraId="4FC6FDDC" w14:textId="77777777" w:rsidR="0099345F" w:rsidRDefault="0099345F" w:rsidP="0099345F">
            <w:pPr>
              <w:pStyle w:val="Liststycke"/>
              <w:ind w:left="360"/>
              <w:rPr>
                <w:sz w:val="22"/>
                <w:lang w:val="en-GB"/>
              </w:rPr>
            </w:pPr>
          </w:p>
          <w:p w14:paraId="2005C015" w14:textId="77777777" w:rsidR="00373B6A" w:rsidRDefault="00373B6A" w:rsidP="007E700A">
            <w:pPr>
              <w:pStyle w:val="Liststycke"/>
              <w:numPr>
                <w:ilvl w:val="0"/>
                <w:numId w:val="43"/>
              </w:numPr>
              <w:rPr>
                <w:sz w:val="22"/>
                <w:lang w:val="en-GB"/>
              </w:rPr>
            </w:pPr>
            <w:r w:rsidRPr="0099345F">
              <w:rPr>
                <w:sz w:val="22"/>
                <w:lang w:val="en-GB"/>
              </w:rPr>
              <w:t xml:space="preserve">Can </w:t>
            </w:r>
            <w:r w:rsidR="009A7436" w:rsidRPr="0099345F">
              <w:rPr>
                <w:sz w:val="22"/>
                <w:lang w:val="en-GB"/>
              </w:rPr>
              <w:t xml:space="preserve">the </w:t>
            </w:r>
            <w:r w:rsidRPr="0099345F">
              <w:rPr>
                <w:sz w:val="22"/>
                <w:lang w:val="en-GB"/>
              </w:rPr>
              <w:t>NS provide a cash reconciliation</w:t>
            </w:r>
            <w:r w:rsidR="0099345F">
              <w:rPr>
                <w:sz w:val="22"/>
                <w:lang w:val="en-GB"/>
              </w:rPr>
              <w:t xml:space="preserve"> from the latest month signed by a local board treasurer or other person responsible?</w:t>
            </w:r>
            <w:r w:rsidR="0099345F" w:rsidRPr="0099345F">
              <w:rPr>
                <w:sz w:val="22"/>
                <w:lang w:val="en-GB"/>
              </w:rPr>
              <w:t xml:space="preserve"> </w:t>
            </w:r>
          </w:p>
          <w:p w14:paraId="17A6B355" w14:textId="77777777" w:rsidR="00AD1B49" w:rsidRPr="00AD1B49" w:rsidRDefault="00AD1B49" w:rsidP="00AD1B49">
            <w:pPr>
              <w:rPr>
                <w:sz w:val="22"/>
                <w:lang w:val="en-GB"/>
              </w:rPr>
            </w:pPr>
          </w:p>
        </w:tc>
      </w:tr>
      <w:tr w:rsidR="00373B6A" w:rsidRPr="00E71EEC" w14:paraId="4FE6166D" w14:textId="77777777" w:rsidTr="000252EE">
        <w:trPr>
          <w:jc w:val="center"/>
        </w:trPr>
        <w:tc>
          <w:tcPr>
            <w:tcW w:w="1129" w:type="dxa"/>
            <w:vAlign w:val="center"/>
          </w:tcPr>
          <w:p w14:paraId="6D1577CD" w14:textId="77777777" w:rsidR="00373B6A" w:rsidRPr="0099345F" w:rsidRDefault="0099345F" w:rsidP="004702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024C">
              <w:rPr>
                <w:rFonts w:ascii="Arial" w:hAnsi="Arial" w:cs="Arial"/>
                <w:szCs w:val="24"/>
                <w:lang w:val="en-GB"/>
              </w:rPr>
              <w:t>Bilateral/</w:t>
            </w:r>
            <w:r w:rsidR="0047024C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47024C">
              <w:rPr>
                <w:rFonts w:ascii="Arial" w:hAnsi="Arial" w:cs="Arial"/>
                <w:szCs w:val="24"/>
                <w:lang w:val="en-GB"/>
              </w:rPr>
              <w:t>cons</w:t>
            </w:r>
            <w:r w:rsidR="00CC3AAA" w:rsidRPr="0047024C">
              <w:rPr>
                <w:rFonts w:ascii="Arial" w:hAnsi="Arial" w:cs="Arial"/>
                <w:szCs w:val="24"/>
                <w:lang w:val="en-GB"/>
              </w:rPr>
              <w:t>o</w:t>
            </w:r>
            <w:r w:rsidRPr="0047024C">
              <w:rPr>
                <w:rFonts w:ascii="Arial" w:hAnsi="Arial" w:cs="Arial"/>
                <w:szCs w:val="24"/>
                <w:lang w:val="en-GB"/>
              </w:rPr>
              <w:t>rtia</w:t>
            </w:r>
            <w:r w:rsidR="00373B6A" w:rsidRPr="0047024C">
              <w:rPr>
                <w:rFonts w:ascii="Arial" w:hAnsi="Arial" w:cs="Arial"/>
                <w:szCs w:val="24"/>
                <w:lang w:val="en-GB"/>
              </w:rPr>
              <w:t xml:space="preserve"> capacity to support NS</w:t>
            </w:r>
          </w:p>
        </w:tc>
        <w:tc>
          <w:tcPr>
            <w:tcW w:w="4557" w:type="dxa"/>
          </w:tcPr>
          <w:p w14:paraId="6BA1F82B" w14:textId="77777777" w:rsidR="00373B6A" w:rsidRDefault="00373B6A" w:rsidP="00373B6A">
            <w:pPr>
              <w:rPr>
                <w:sz w:val="22"/>
                <w:lang w:val="en-GB"/>
              </w:rPr>
            </w:pPr>
            <w:r w:rsidRPr="00373B6A">
              <w:rPr>
                <w:sz w:val="22"/>
                <w:lang w:val="en-GB"/>
              </w:rPr>
              <w:t>Comment</w:t>
            </w:r>
            <w:r w:rsidR="00CC3AAA">
              <w:rPr>
                <w:sz w:val="22"/>
                <w:lang w:val="en-GB"/>
              </w:rPr>
              <w:t>s</w:t>
            </w:r>
            <w:r w:rsidRPr="00373B6A">
              <w:rPr>
                <w:sz w:val="22"/>
                <w:lang w:val="en-GB"/>
              </w:rPr>
              <w:t>:</w:t>
            </w:r>
          </w:p>
          <w:p w14:paraId="3FBA7DD6" w14:textId="77777777" w:rsidR="0047024C" w:rsidRDefault="0047024C" w:rsidP="00373B6A">
            <w:pPr>
              <w:rPr>
                <w:sz w:val="22"/>
                <w:lang w:val="en-GB"/>
              </w:rPr>
            </w:pPr>
          </w:p>
          <w:p w14:paraId="707A4A17" w14:textId="77777777" w:rsidR="0047024C" w:rsidRDefault="0047024C" w:rsidP="00373B6A">
            <w:pPr>
              <w:rPr>
                <w:sz w:val="22"/>
                <w:lang w:val="en-GB"/>
              </w:rPr>
            </w:pPr>
          </w:p>
          <w:p w14:paraId="1E793BE9" w14:textId="77777777" w:rsidR="0047024C" w:rsidRDefault="0047024C" w:rsidP="00373B6A">
            <w:pPr>
              <w:rPr>
                <w:sz w:val="22"/>
                <w:lang w:val="en-GB"/>
              </w:rPr>
            </w:pPr>
          </w:p>
          <w:p w14:paraId="2BFC0E52" w14:textId="77777777" w:rsidR="0047024C" w:rsidRDefault="0047024C" w:rsidP="00373B6A">
            <w:pPr>
              <w:rPr>
                <w:sz w:val="22"/>
                <w:lang w:val="en-GB"/>
              </w:rPr>
            </w:pPr>
          </w:p>
          <w:p w14:paraId="7FBE2DDC" w14:textId="77777777" w:rsidR="0047024C" w:rsidRPr="00373B6A" w:rsidRDefault="0047024C" w:rsidP="00373B6A">
            <w:pPr>
              <w:rPr>
                <w:sz w:val="22"/>
                <w:lang w:val="en-GB"/>
              </w:rPr>
            </w:pPr>
          </w:p>
        </w:tc>
        <w:tc>
          <w:tcPr>
            <w:tcW w:w="3376" w:type="dxa"/>
          </w:tcPr>
          <w:p w14:paraId="3DF25B77" w14:textId="77777777" w:rsidR="00373B6A" w:rsidRDefault="00373B6A" w:rsidP="00373B6A">
            <w:pPr>
              <w:rPr>
                <w:sz w:val="22"/>
                <w:lang w:val="en-GB"/>
              </w:rPr>
            </w:pPr>
            <w:r w:rsidRPr="00373B6A">
              <w:rPr>
                <w:sz w:val="22"/>
                <w:lang w:val="en-GB"/>
              </w:rPr>
              <w:t>Comment</w:t>
            </w:r>
            <w:r w:rsidR="00CC3AAA">
              <w:rPr>
                <w:sz w:val="22"/>
                <w:lang w:val="en-GB"/>
              </w:rPr>
              <w:t>s</w:t>
            </w:r>
            <w:r w:rsidRPr="00373B6A">
              <w:rPr>
                <w:sz w:val="22"/>
                <w:lang w:val="en-GB"/>
              </w:rPr>
              <w:t>:</w:t>
            </w:r>
          </w:p>
          <w:p w14:paraId="15ABB887" w14:textId="77777777" w:rsidR="0047024C" w:rsidRDefault="0047024C" w:rsidP="00373B6A">
            <w:pPr>
              <w:rPr>
                <w:sz w:val="22"/>
                <w:lang w:val="en-GB"/>
              </w:rPr>
            </w:pPr>
          </w:p>
          <w:p w14:paraId="77D2D3C7" w14:textId="77777777" w:rsidR="0047024C" w:rsidRDefault="0047024C" w:rsidP="00373B6A">
            <w:pPr>
              <w:rPr>
                <w:sz w:val="22"/>
                <w:lang w:val="en-GB"/>
              </w:rPr>
            </w:pPr>
          </w:p>
          <w:p w14:paraId="6E137718" w14:textId="77777777" w:rsidR="0047024C" w:rsidRDefault="0047024C" w:rsidP="00373B6A">
            <w:pPr>
              <w:rPr>
                <w:sz w:val="22"/>
                <w:lang w:val="en-GB"/>
              </w:rPr>
            </w:pPr>
          </w:p>
          <w:p w14:paraId="7BCCD305" w14:textId="77777777" w:rsidR="0047024C" w:rsidRDefault="0047024C" w:rsidP="00373B6A">
            <w:pPr>
              <w:rPr>
                <w:sz w:val="22"/>
                <w:lang w:val="en-GB"/>
              </w:rPr>
            </w:pPr>
          </w:p>
          <w:p w14:paraId="7BC85808" w14:textId="77777777" w:rsidR="0047024C" w:rsidRPr="00373B6A" w:rsidRDefault="0047024C" w:rsidP="00373B6A">
            <w:pPr>
              <w:rPr>
                <w:sz w:val="22"/>
                <w:lang w:val="en-GB"/>
              </w:rPr>
            </w:pPr>
          </w:p>
        </w:tc>
      </w:tr>
    </w:tbl>
    <w:p w14:paraId="48F7469D" w14:textId="77777777" w:rsidR="00375334" w:rsidRDefault="00375334">
      <w:r>
        <w:br w:type="page"/>
      </w:r>
    </w:p>
    <w:p w14:paraId="515CC7E8" w14:textId="77777777" w:rsidR="0047024C" w:rsidRDefault="0047024C" w:rsidP="0047024C">
      <w:pPr>
        <w:pStyle w:val="Rubrik3"/>
        <w:spacing w:after="240"/>
        <w:jc w:val="left"/>
      </w:pPr>
      <w:bookmarkStart w:id="69" w:name="_Toc456781964"/>
      <w:bookmarkStart w:id="70" w:name="_Toc456782587"/>
      <w:bookmarkStart w:id="71" w:name="_Toc482954835"/>
      <w:bookmarkStart w:id="72" w:name="_Toc483298369"/>
      <w:r>
        <w:lastRenderedPageBreak/>
        <w:t>2.3 Disaster Response</w:t>
      </w:r>
      <w:bookmarkEnd w:id="69"/>
      <w:bookmarkEnd w:id="70"/>
      <w:bookmarkEnd w:id="71"/>
      <w:bookmarkEnd w:id="72"/>
    </w:p>
    <w:tbl>
      <w:tblPr>
        <w:tblStyle w:val="Tabellrutn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557"/>
        <w:gridCol w:w="3376"/>
      </w:tblGrid>
      <w:tr w:rsidR="00373B6A" w:rsidRPr="00E71EEC" w14:paraId="47E71642" w14:textId="77777777" w:rsidTr="000252EE">
        <w:trPr>
          <w:trHeight w:val="319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6F6DE512" w14:textId="77777777" w:rsidR="00373B6A" w:rsidRPr="00E71EEC" w:rsidRDefault="0099345F" w:rsidP="0099345F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99345F">
              <w:rPr>
                <w:rFonts w:ascii="Arial" w:hAnsi="Arial" w:cs="Arial"/>
                <w:b/>
                <w:sz w:val="20"/>
                <w:szCs w:val="20"/>
                <w:lang w:val="en-GB"/>
              </w:rPr>
              <w:t>Level</w:t>
            </w:r>
          </w:p>
        </w:tc>
        <w:tc>
          <w:tcPr>
            <w:tcW w:w="4557" w:type="dxa"/>
            <w:vAlign w:val="center"/>
          </w:tcPr>
          <w:p w14:paraId="65F9E2EA" w14:textId="77777777" w:rsidR="00373B6A" w:rsidRPr="00373B6A" w:rsidRDefault="00373B6A" w:rsidP="009934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3B6A">
              <w:rPr>
                <w:rFonts w:ascii="Arial" w:hAnsi="Arial" w:cs="Arial"/>
                <w:b/>
                <w:sz w:val="20"/>
                <w:szCs w:val="20"/>
                <w:lang w:val="en-GB"/>
              </w:rPr>
              <w:t>PMER</w:t>
            </w:r>
          </w:p>
        </w:tc>
        <w:tc>
          <w:tcPr>
            <w:tcW w:w="3376" w:type="dxa"/>
            <w:vAlign w:val="center"/>
          </w:tcPr>
          <w:p w14:paraId="3E83231E" w14:textId="77777777" w:rsidR="00373B6A" w:rsidRPr="00373B6A" w:rsidRDefault="00373B6A" w:rsidP="009934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3B6A">
              <w:rPr>
                <w:rFonts w:ascii="Arial" w:hAnsi="Arial" w:cs="Arial"/>
                <w:b/>
                <w:sz w:val="20"/>
                <w:szCs w:val="20"/>
                <w:lang w:val="en-GB"/>
              </w:rPr>
              <w:t>Finan</w:t>
            </w:r>
            <w:r w:rsidR="00947EBB">
              <w:rPr>
                <w:rFonts w:ascii="Arial" w:hAnsi="Arial" w:cs="Arial"/>
                <w:b/>
                <w:sz w:val="20"/>
                <w:szCs w:val="20"/>
                <w:lang w:val="en-GB"/>
              </w:rPr>
              <w:t>ce</w:t>
            </w:r>
            <w:r w:rsidRPr="00373B6A">
              <w:rPr>
                <w:rFonts w:ascii="Arial" w:hAnsi="Arial" w:cs="Arial"/>
                <w:b/>
                <w:sz w:val="20"/>
                <w:szCs w:val="20"/>
                <w:lang w:val="en-GB"/>
              </w:rPr>
              <w:t>/admin/anti</w:t>
            </w:r>
            <w:r w:rsidR="00947EBB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Pr="00373B6A">
              <w:rPr>
                <w:rFonts w:ascii="Arial" w:hAnsi="Arial" w:cs="Arial"/>
                <w:b/>
                <w:sz w:val="20"/>
                <w:szCs w:val="20"/>
                <w:lang w:val="en-GB"/>
              </w:rPr>
              <w:t>corruption</w:t>
            </w:r>
          </w:p>
        </w:tc>
      </w:tr>
      <w:tr w:rsidR="00373B6A" w:rsidRPr="00832D4C" w14:paraId="1A039576" w14:textId="77777777" w:rsidTr="000252EE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74DAC16" w14:textId="77777777" w:rsidR="00373B6A" w:rsidRPr="00E71EEC" w:rsidRDefault="00947EBB" w:rsidP="00F76A76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E71EEC">
              <w:rPr>
                <w:rFonts w:ascii="Arial" w:hAnsi="Arial" w:cs="Arial"/>
                <w:szCs w:val="24"/>
                <w:lang w:val="en-GB"/>
              </w:rPr>
              <w:t>HQ</w:t>
            </w:r>
          </w:p>
        </w:tc>
        <w:tc>
          <w:tcPr>
            <w:tcW w:w="4557" w:type="dxa"/>
          </w:tcPr>
          <w:p w14:paraId="49CF6DC1" w14:textId="77777777" w:rsidR="00AD1B49" w:rsidRDefault="00AD1B49" w:rsidP="00AD1B49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35B273EF" w14:textId="77777777" w:rsidR="000252EE" w:rsidRPr="004D71FD" w:rsidRDefault="000252EE" w:rsidP="000252EE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E71EEC">
              <w:rPr>
                <w:sz w:val="22"/>
                <w:lang w:val="en-GB"/>
              </w:rPr>
              <w:t xml:space="preserve">Are there any outstanding issues from the </w:t>
            </w:r>
            <w:r w:rsidRPr="000252EE">
              <w:rPr>
                <w:sz w:val="22"/>
                <w:lang w:val="en-GB"/>
              </w:rPr>
              <w:t xml:space="preserve">Initial Assessment of Emergency Appeal </w:t>
            </w:r>
            <w:r>
              <w:rPr>
                <w:sz w:val="22"/>
                <w:lang w:val="en-GB"/>
              </w:rPr>
              <w:t>or the Results Assessment Memo (RAM)</w:t>
            </w:r>
            <w:r w:rsidRPr="00E71EEC">
              <w:rPr>
                <w:sz w:val="22"/>
                <w:lang w:val="en-GB"/>
              </w:rPr>
              <w:t xml:space="preserve"> to follow up?</w:t>
            </w:r>
          </w:p>
          <w:p w14:paraId="1A16641B" w14:textId="77777777" w:rsidR="00112439" w:rsidRDefault="00112439" w:rsidP="00112439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680B0FD6" w14:textId="77777777" w:rsidR="00112439" w:rsidRDefault="00373B6A" w:rsidP="00112439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112439">
              <w:rPr>
                <w:sz w:val="22"/>
                <w:lang w:val="en-GB"/>
              </w:rPr>
              <w:t>Is there an Emergency P</w:t>
            </w:r>
            <w:r w:rsidR="00AD1B49">
              <w:rPr>
                <w:sz w:val="22"/>
                <w:lang w:val="en-GB"/>
              </w:rPr>
              <w:t xml:space="preserve">lan </w:t>
            </w:r>
            <w:r w:rsidRPr="00112439">
              <w:rPr>
                <w:sz w:val="22"/>
                <w:lang w:val="en-GB"/>
              </w:rPr>
              <w:t>o</w:t>
            </w:r>
            <w:r w:rsidR="00AD1B49">
              <w:rPr>
                <w:sz w:val="22"/>
                <w:lang w:val="en-GB"/>
              </w:rPr>
              <w:t xml:space="preserve">f </w:t>
            </w:r>
            <w:r w:rsidRPr="00112439">
              <w:rPr>
                <w:sz w:val="22"/>
                <w:lang w:val="en-GB"/>
              </w:rPr>
              <w:t>A</w:t>
            </w:r>
            <w:r w:rsidR="00AD1B49">
              <w:rPr>
                <w:sz w:val="22"/>
                <w:lang w:val="en-GB"/>
              </w:rPr>
              <w:t>ction</w:t>
            </w:r>
            <w:r w:rsidRPr="00112439">
              <w:rPr>
                <w:sz w:val="22"/>
                <w:lang w:val="en-GB"/>
              </w:rPr>
              <w:t>?</w:t>
            </w:r>
          </w:p>
          <w:p w14:paraId="0B6B6F25" w14:textId="77777777" w:rsidR="00112439" w:rsidRDefault="00112439" w:rsidP="00112439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33938F39" w14:textId="07CED88D" w:rsidR="00112439" w:rsidRPr="00112439" w:rsidRDefault="009F403B" w:rsidP="00112439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563EE3">
              <w:rPr>
                <w:sz w:val="22"/>
                <w:lang w:val="en-GB"/>
              </w:rPr>
              <w:t xml:space="preserve">Is </w:t>
            </w:r>
            <w:r w:rsidRPr="009F403B">
              <w:rPr>
                <w:rFonts w:cs="Times New Roman"/>
                <w:sz w:val="22"/>
                <w:lang w:val="en-GB"/>
              </w:rPr>
              <w:t xml:space="preserve">there a filled out </w:t>
            </w:r>
            <w:hyperlink r:id="rId17" w:tgtFrame="_blank" w:history="1">
              <w:r w:rsidRPr="009F403B">
                <w:rPr>
                  <w:rStyle w:val="Hyperlnk"/>
                  <w:rFonts w:cs="Times New Roman"/>
                  <w:b/>
                  <w:bCs/>
                  <w:sz w:val="22"/>
                  <w:lang w:val="en-GB"/>
                </w:rPr>
                <w:t>Monitoring and Evaluation Plan</w:t>
              </w:r>
            </w:hyperlink>
            <w:r w:rsidRPr="009F403B">
              <w:rPr>
                <w:rFonts w:cs="Times New Roman"/>
                <w:sz w:val="22"/>
                <w:lang w:val="en-GB"/>
              </w:rPr>
              <w:t>?</w:t>
            </w:r>
          </w:p>
          <w:p w14:paraId="3EEA3AB3" w14:textId="77777777" w:rsidR="00112439" w:rsidRPr="00112439" w:rsidRDefault="00112439" w:rsidP="00112439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6DD54FC5" w14:textId="77777777" w:rsidR="00D24EB4" w:rsidRDefault="00373B6A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112439">
              <w:rPr>
                <w:bCs/>
                <w:color w:val="000000"/>
                <w:sz w:val="22"/>
                <w:lang w:val="en-GB"/>
              </w:rPr>
              <w:t>Are the indicators being systematically monitored?</w:t>
            </w:r>
          </w:p>
          <w:p w14:paraId="6F8AED85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7D73B977" w14:textId="77777777" w:rsidR="00D24EB4" w:rsidRDefault="00112439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Are there filled in monitoring reports made in a consistent format? </w:t>
            </w:r>
          </w:p>
          <w:p w14:paraId="7FD03119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1C8C4096" w14:textId="77777777" w:rsidR="00D24EB4" w:rsidRDefault="00112439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Can NS/IFRC explain how the monitoring reports feed into the operation activities (have adjustments of the </w:t>
            </w:r>
            <w:r w:rsidR="000252EE" w:rsidRPr="00D24EB4">
              <w:rPr>
                <w:sz w:val="22"/>
                <w:lang w:val="en-GB"/>
              </w:rPr>
              <w:t>response</w:t>
            </w:r>
            <w:r w:rsidRPr="00D24EB4">
              <w:rPr>
                <w:sz w:val="22"/>
                <w:lang w:val="en-GB"/>
              </w:rPr>
              <w:t xml:space="preserve"> been made as a result of monitoring?)</w:t>
            </w:r>
            <w:r w:rsidRPr="00D24EB4">
              <w:rPr>
                <w:i/>
                <w:sz w:val="22"/>
                <w:lang w:val="en-GB"/>
              </w:rPr>
              <w:t xml:space="preserve"> </w:t>
            </w:r>
          </w:p>
          <w:p w14:paraId="687AECEE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1A390B7B" w14:textId="77777777" w:rsidR="00D24EB4" w:rsidRDefault="00D24EB4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Is there a system in place for affected people to speak to and influence programme activities? </w:t>
            </w:r>
          </w:p>
          <w:p w14:paraId="7F81BA9A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789C7C24" w14:textId="77777777" w:rsidR="00D24EB4" w:rsidRDefault="00112439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Are gender and age disaggregated data </w:t>
            </w:r>
            <w:r w:rsidR="00445E91" w:rsidRPr="00D24EB4">
              <w:rPr>
                <w:sz w:val="22"/>
                <w:lang w:val="en-GB"/>
              </w:rPr>
              <w:t>collected</w:t>
            </w:r>
            <w:r w:rsidRPr="00D24EB4">
              <w:rPr>
                <w:sz w:val="22"/>
                <w:lang w:val="en-GB"/>
              </w:rPr>
              <w:t xml:space="preserve">? </w:t>
            </w:r>
            <w:r w:rsidR="00445E91" w:rsidRPr="00D24EB4">
              <w:rPr>
                <w:sz w:val="22"/>
                <w:lang w:val="en-GB"/>
              </w:rPr>
              <w:t>How are the specific needs and vulnerabilities of women and men addressed in the implementation?</w:t>
            </w:r>
          </w:p>
          <w:p w14:paraId="66CF4FB3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19B5010A" w14:textId="77777777" w:rsidR="00D24EB4" w:rsidRDefault="00373B6A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>General description and analysi</w:t>
            </w:r>
            <w:r w:rsidR="00112439" w:rsidRPr="00D24EB4">
              <w:rPr>
                <w:sz w:val="22"/>
                <w:lang w:val="en-GB"/>
              </w:rPr>
              <w:t>s of how the operation is going.</w:t>
            </w:r>
            <w:r w:rsidR="00445E91" w:rsidRPr="00D24EB4">
              <w:rPr>
                <w:sz w:val="22"/>
                <w:lang w:val="en-GB"/>
              </w:rPr>
              <w:t xml:space="preserve"> Have any specific risks/negative effects impacted the implementation?</w:t>
            </w:r>
          </w:p>
          <w:p w14:paraId="1BBD274D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47283799" w14:textId="77777777" w:rsidR="00D24EB4" w:rsidRDefault="00112439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>Coordination – with who;</w:t>
            </w:r>
            <w:r w:rsidR="00373B6A" w:rsidRPr="00D24EB4">
              <w:rPr>
                <w:sz w:val="22"/>
                <w:lang w:val="en-GB"/>
              </w:rPr>
              <w:t xml:space="preserve"> how does it work</w:t>
            </w:r>
            <w:r w:rsidRPr="00D24EB4">
              <w:rPr>
                <w:sz w:val="22"/>
                <w:lang w:val="en-GB"/>
              </w:rPr>
              <w:t>;</w:t>
            </w:r>
            <w:r w:rsidR="00373B6A" w:rsidRPr="00D24EB4">
              <w:rPr>
                <w:sz w:val="22"/>
                <w:lang w:val="en-GB"/>
              </w:rPr>
              <w:t xml:space="preserve"> who is in charge of the coordination work</w:t>
            </w:r>
            <w:r w:rsidRPr="00D24EB4">
              <w:rPr>
                <w:sz w:val="22"/>
                <w:lang w:val="en-GB"/>
              </w:rPr>
              <w:t>;</w:t>
            </w:r>
            <w:r w:rsidR="00373B6A" w:rsidRPr="00D24EB4">
              <w:rPr>
                <w:sz w:val="22"/>
                <w:lang w:val="en-GB"/>
              </w:rPr>
              <w:t xml:space="preserve"> and do they </w:t>
            </w:r>
            <w:r w:rsidRPr="00D24EB4">
              <w:rPr>
                <w:sz w:val="22"/>
                <w:lang w:val="en-GB"/>
              </w:rPr>
              <w:t>keep</w:t>
            </w:r>
            <w:r w:rsidR="00373B6A" w:rsidRPr="00D24EB4">
              <w:rPr>
                <w:sz w:val="22"/>
                <w:lang w:val="en-GB"/>
              </w:rPr>
              <w:t xml:space="preserve"> a meeting</w:t>
            </w:r>
            <w:r w:rsidRPr="00D24EB4">
              <w:rPr>
                <w:sz w:val="22"/>
                <w:lang w:val="en-GB"/>
              </w:rPr>
              <w:t xml:space="preserve"> protocol</w:t>
            </w:r>
            <w:r w:rsidR="00373B6A" w:rsidRPr="00D24EB4">
              <w:rPr>
                <w:sz w:val="22"/>
                <w:lang w:val="en-GB"/>
              </w:rPr>
              <w:t>?</w:t>
            </w:r>
          </w:p>
          <w:p w14:paraId="5EA67CF9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48C9DFD3" w14:textId="77777777" w:rsidR="00D24EB4" w:rsidRDefault="00373B6A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What is </w:t>
            </w:r>
            <w:r w:rsidR="00112439" w:rsidRPr="00D24EB4">
              <w:rPr>
                <w:sz w:val="22"/>
                <w:lang w:val="en-GB"/>
              </w:rPr>
              <w:t>the NS mandate during</w:t>
            </w:r>
            <w:r w:rsidRPr="00D24EB4">
              <w:rPr>
                <w:sz w:val="22"/>
                <w:lang w:val="en-GB"/>
              </w:rPr>
              <w:t xml:space="preserve"> response in the country?</w:t>
            </w:r>
          </w:p>
          <w:p w14:paraId="24F8456C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14DD588C" w14:textId="77777777" w:rsidR="00D24EB4" w:rsidRDefault="00373B6A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How do the different departments within the NS </w:t>
            </w:r>
            <w:r w:rsidR="00112439" w:rsidRPr="00D24EB4">
              <w:rPr>
                <w:sz w:val="22"/>
                <w:lang w:val="en-GB"/>
              </w:rPr>
              <w:t>relate</w:t>
            </w:r>
            <w:r w:rsidRPr="00D24EB4">
              <w:rPr>
                <w:sz w:val="22"/>
                <w:lang w:val="en-GB"/>
              </w:rPr>
              <w:t xml:space="preserve"> to each other?</w:t>
            </w:r>
          </w:p>
          <w:p w14:paraId="6C3C2845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45FEBB01" w14:textId="77777777" w:rsidR="00D24EB4" w:rsidRDefault="00112439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How is the operation progressing regarding SRC earmarked areas? </w:t>
            </w:r>
          </w:p>
          <w:p w14:paraId="6675F437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5BB2E136" w14:textId="77777777" w:rsidR="00D24EB4" w:rsidRDefault="00373B6A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>HR-staffing of the operation, including paid personnel and volunteers.</w:t>
            </w:r>
          </w:p>
          <w:p w14:paraId="0028C0FA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77705B68" w14:textId="77777777" w:rsidR="00D24EB4" w:rsidRDefault="00373B6A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Do they have all the expert personnel </w:t>
            </w:r>
            <w:r w:rsidR="00112439" w:rsidRPr="00D24EB4">
              <w:rPr>
                <w:sz w:val="22"/>
                <w:lang w:val="en-GB"/>
              </w:rPr>
              <w:t>as specified</w:t>
            </w:r>
            <w:r w:rsidRPr="00D24EB4">
              <w:rPr>
                <w:sz w:val="22"/>
                <w:lang w:val="en-GB"/>
              </w:rPr>
              <w:t xml:space="preserve"> in the appeal? E.g. NDRTs and RDRTs</w:t>
            </w:r>
          </w:p>
          <w:p w14:paraId="4FEB8262" w14:textId="77777777" w:rsidR="00D24EB4" w:rsidRPr="00D24EB4" w:rsidRDefault="00D24EB4" w:rsidP="00D24EB4">
            <w:pPr>
              <w:pStyle w:val="Liststycke"/>
              <w:rPr>
                <w:sz w:val="22"/>
                <w:lang w:val="en-GB"/>
              </w:rPr>
            </w:pPr>
          </w:p>
          <w:p w14:paraId="103F90D3" w14:textId="2C6F9673" w:rsidR="00DD1F76" w:rsidRPr="00D24EB4" w:rsidRDefault="00373B6A" w:rsidP="00D24EB4">
            <w:pPr>
              <w:pStyle w:val="Liststycke"/>
              <w:numPr>
                <w:ilvl w:val="0"/>
                <w:numId w:val="41"/>
              </w:numPr>
              <w:ind w:left="459"/>
              <w:rPr>
                <w:sz w:val="22"/>
                <w:lang w:val="en-GB"/>
              </w:rPr>
            </w:pPr>
            <w:r w:rsidRPr="00D24EB4">
              <w:rPr>
                <w:sz w:val="22"/>
                <w:lang w:val="en-GB"/>
              </w:rPr>
              <w:t xml:space="preserve">Procurement: </w:t>
            </w:r>
            <w:r w:rsidR="00FE1570" w:rsidRPr="00D24EB4">
              <w:rPr>
                <w:sz w:val="22"/>
                <w:lang w:val="en-GB"/>
              </w:rPr>
              <w:t>what are the routines for procurement (</w:t>
            </w:r>
            <w:r w:rsidR="00112439" w:rsidRPr="00D24EB4">
              <w:rPr>
                <w:sz w:val="22"/>
                <w:lang w:val="en-GB"/>
              </w:rPr>
              <w:t>how long is it taking;</w:t>
            </w:r>
            <w:r w:rsidRPr="00D24EB4">
              <w:rPr>
                <w:sz w:val="22"/>
                <w:lang w:val="en-GB"/>
              </w:rPr>
              <w:t xml:space="preserve"> have there been any unpredictable complications</w:t>
            </w:r>
            <w:r w:rsidR="00FE1570" w:rsidRPr="00D24EB4">
              <w:rPr>
                <w:sz w:val="22"/>
                <w:lang w:val="en-GB"/>
              </w:rPr>
              <w:t>)</w:t>
            </w:r>
            <w:r w:rsidRPr="00D24EB4">
              <w:rPr>
                <w:sz w:val="22"/>
                <w:lang w:val="en-GB"/>
              </w:rPr>
              <w:t>?</w:t>
            </w:r>
            <w:r w:rsidRPr="00D24EB4">
              <w:rPr>
                <w:rFonts w:cs="Times New Roman"/>
                <w:sz w:val="22"/>
                <w:lang w:val="en-GB"/>
              </w:rPr>
              <w:t xml:space="preserve"> </w:t>
            </w:r>
          </w:p>
          <w:p w14:paraId="71A3A6EC" w14:textId="77777777" w:rsidR="00AD1B49" w:rsidRPr="00AD1B49" w:rsidRDefault="00AD1B49" w:rsidP="00AD1B49">
            <w:pPr>
              <w:rPr>
                <w:sz w:val="22"/>
                <w:lang w:val="en-GB"/>
              </w:rPr>
            </w:pPr>
          </w:p>
        </w:tc>
        <w:tc>
          <w:tcPr>
            <w:tcW w:w="3376" w:type="dxa"/>
          </w:tcPr>
          <w:p w14:paraId="2E479562" w14:textId="77777777" w:rsidR="00AD1B49" w:rsidRDefault="00AD1B49" w:rsidP="00AD1B49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0B3AAEF1" w14:textId="77777777" w:rsidR="00373B6A" w:rsidRDefault="00AD1B49" w:rsidP="00DD1F76">
            <w:pPr>
              <w:pStyle w:val="Liststycke"/>
              <w:numPr>
                <w:ilvl w:val="0"/>
                <w:numId w:val="35"/>
              </w:numPr>
              <w:ind w:left="438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What is the s</w:t>
            </w:r>
            <w:r w:rsidR="00373B6A" w:rsidRPr="00373B6A">
              <w:rPr>
                <w:sz w:val="22"/>
                <w:lang w:val="en-GB"/>
              </w:rPr>
              <w:t>peed of implementation/spending rate</w:t>
            </w:r>
            <w:r>
              <w:rPr>
                <w:sz w:val="22"/>
                <w:lang w:val="en-GB"/>
              </w:rPr>
              <w:t>?</w:t>
            </w:r>
          </w:p>
          <w:p w14:paraId="6555FAF6" w14:textId="77777777" w:rsidR="00DD1F76" w:rsidRPr="00373B6A" w:rsidRDefault="00DD1F76" w:rsidP="00DD1F76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2E899E0A" w14:textId="77777777" w:rsidR="00373B6A" w:rsidRDefault="00373B6A" w:rsidP="00DD1F76">
            <w:pPr>
              <w:pStyle w:val="Liststycke"/>
              <w:numPr>
                <w:ilvl w:val="0"/>
                <w:numId w:val="35"/>
              </w:numPr>
              <w:ind w:left="438"/>
              <w:rPr>
                <w:sz w:val="22"/>
                <w:lang w:val="en-GB"/>
              </w:rPr>
            </w:pPr>
            <w:r w:rsidRPr="00373B6A">
              <w:rPr>
                <w:sz w:val="22"/>
                <w:lang w:val="en-GB"/>
              </w:rPr>
              <w:t xml:space="preserve">If SRC has earmarked </w:t>
            </w:r>
            <w:r w:rsidR="000252EE">
              <w:rPr>
                <w:sz w:val="22"/>
                <w:lang w:val="en-GB"/>
              </w:rPr>
              <w:t>funds</w:t>
            </w:r>
            <w:r w:rsidRPr="00373B6A">
              <w:rPr>
                <w:sz w:val="22"/>
                <w:lang w:val="en-GB"/>
              </w:rPr>
              <w:t xml:space="preserve"> in the appeal, how has it been used? If </w:t>
            </w:r>
            <w:r w:rsidR="00DD1F76">
              <w:rPr>
                <w:sz w:val="22"/>
                <w:lang w:val="en-GB"/>
              </w:rPr>
              <w:t>unspent</w:t>
            </w:r>
            <w:r w:rsidRPr="00373B6A">
              <w:rPr>
                <w:sz w:val="22"/>
                <w:lang w:val="en-GB"/>
              </w:rPr>
              <w:t>, is there a need to move the earmarking into other areas?</w:t>
            </w:r>
          </w:p>
          <w:p w14:paraId="7080A3F8" w14:textId="77777777" w:rsidR="00DD1F76" w:rsidRPr="00373B6A" w:rsidRDefault="00DD1F76" w:rsidP="00DD1F76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121F6618" w14:textId="77777777" w:rsidR="00373B6A" w:rsidRDefault="00373B6A" w:rsidP="00DD1F76">
            <w:pPr>
              <w:pStyle w:val="Liststycke"/>
              <w:numPr>
                <w:ilvl w:val="0"/>
                <w:numId w:val="35"/>
              </w:numPr>
              <w:ind w:left="438"/>
              <w:rPr>
                <w:sz w:val="22"/>
                <w:lang w:val="en-GB"/>
              </w:rPr>
            </w:pPr>
            <w:r w:rsidRPr="00373B6A">
              <w:rPr>
                <w:sz w:val="22"/>
                <w:lang w:val="en-GB"/>
              </w:rPr>
              <w:t>What</w:t>
            </w:r>
            <w:r w:rsidR="00DD1F76">
              <w:rPr>
                <w:sz w:val="22"/>
                <w:lang w:val="en-GB"/>
              </w:rPr>
              <w:t xml:space="preserve"> type of fun</w:t>
            </w:r>
            <w:r w:rsidR="00FE1570">
              <w:rPr>
                <w:sz w:val="22"/>
                <w:lang w:val="en-GB"/>
              </w:rPr>
              <w:t xml:space="preserve">d transfer system is used by IFRC to the </w:t>
            </w:r>
            <w:r w:rsidRPr="00373B6A">
              <w:rPr>
                <w:sz w:val="22"/>
                <w:lang w:val="en-GB"/>
              </w:rPr>
              <w:t xml:space="preserve">NS </w:t>
            </w:r>
            <w:r w:rsidR="00FE1570">
              <w:rPr>
                <w:sz w:val="22"/>
                <w:lang w:val="en-GB"/>
              </w:rPr>
              <w:t>(cash transfer or working advance)?</w:t>
            </w:r>
          </w:p>
          <w:p w14:paraId="599C6A14" w14:textId="77777777" w:rsidR="00DD1F76" w:rsidRPr="00373B6A" w:rsidRDefault="00DD1F76" w:rsidP="00DD1F76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609E666B" w14:textId="77777777" w:rsidR="00373B6A" w:rsidRDefault="00FE1570" w:rsidP="00DD1F76">
            <w:pPr>
              <w:pStyle w:val="Liststycke"/>
              <w:numPr>
                <w:ilvl w:val="0"/>
                <w:numId w:val="35"/>
              </w:numPr>
              <w:ind w:left="438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How are funds </w:t>
            </w:r>
            <w:r w:rsidR="00373B6A" w:rsidRPr="00373B6A">
              <w:rPr>
                <w:sz w:val="22"/>
                <w:lang w:val="en-GB"/>
              </w:rPr>
              <w:t>transferred from HQ to branches?</w:t>
            </w:r>
          </w:p>
          <w:p w14:paraId="37CBF8F4" w14:textId="77777777" w:rsidR="00DD1F76" w:rsidRPr="00373B6A" w:rsidRDefault="00DD1F76" w:rsidP="00DD1F76">
            <w:pPr>
              <w:pStyle w:val="Liststycke"/>
              <w:ind w:left="438"/>
              <w:rPr>
                <w:sz w:val="22"/>
                <w:lang w:val="en-GB"/>
              </w:rPr>
            </w:pPr>
          </w:p>
          <w:p w14:paraId="271A7991" w14:textId="77777777" w:rsidR="00373B6A" w:rsidRPr="00373B6A" w:rsidRDefault="00FE1570" w:rsidP="00DD1F76">
            <w:pPr>
              <w:pStyle w:val="Liststycke"/>
              <w:numPr>
                <w:ilvl w:val="0"/>
                <w:numId w:val="35"/>
              </w:numPr>
              <w:ind w:left="438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How are funds</w:t>
            </w:r>
            <w:r w:rsidR="00DD1F76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reported on/</w:t>
            </w:r>
            <w:r w:rsidR="00DD1F76">
              <w:rPr>
                <w:sz w:val="22"/>
                <w:lang w:val="en-GB"/>
              </w:rPr>
              <w:t xml:space="preserve">declared </w:t>
            </w:r>
            <w:r w:rsidR="00373B6A" w:rsidRPr="00373B6A">
              <w:rPr>
                <w:sz w:val="22"/>
                <w:lang w:val="en-GB"/>
              </w:rPr>
              <w:t>from branch to HQ to IFRC?</w:t>
            </w:r>
          </w:p>
          <w:p w14:paraId="3DB669BF" w14:textId="77777777" w:rsidR="00373B6A" w:rsidRPr="00373B6A" w:rsidRDefault="00373B6A" w:rsidP="00270C48">
            <w:pPr>
              <w:rPr>
                <w:b/>
                <w:sz w:val="22"/>
                <w:lang w:val="en-GB"/>
              </w:rPr>
            </w:pPr>
          </w:p>
        </w:tc>
      </w:tr>
      <w:tr w:rsidR="00674F36" w:rsidRPr="00E71EEC" w14:paraId="1EAF63E1" w14:textId="77777777" w:rsidTr="00AD1B49">
        <w:trPr>
          <w:trHeight w:val="36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8997E0" w14:textId="77777777" w:rsidR="00674F36" w:rsidRPr="00E71EEC" w:rsidRDefault="002A7394" w:rsidP="00674F36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2A7394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Level</w:t>
            </w:r>
          </w:p>
        </w:tc>
        <w:tc>
          <w:tcPr>
            <w:tcW w:w="4557" w:type="dxa"/>
            <w:shd w:val="clear" w:color="auto" w:fill="auto"/>
            <w:vAlign w:val="center"/>
          </w:tcPr>
          <w:p w14:paraId="37943535" w14:textId="77777777" w:rsidR="00674F36" w:rsidRPr="00373B6A" w:rsidRDefault="00674F36" w:rsidP="00674F3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3B6A">
              <w:rPr>
                <w:rFonts w:ascii="Arial" w:hAnsi="Arial" w:cs="Arial"/>
                <w:b/>
                <w:sz w:val="20"/>
                <w:szCs w:val="20"/>
                <w:lang w:val="en-GB"/>
              </w:rPr>
              <w:t>PMER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BC9FB02" w14:textId="77777777" w:rsidR="00674F36" w:rsidRPr="00373B6A" w:rsidRDefault="00674F36" w:rsidP="00AD1B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3B6A">
              <w:rPr>
                <w:rFonts w:ascii="Arial" w:hAnsi="Arial" w:cs="Arial"/>
                <w:b/>
                <w:sz w:val="20"/>
                <w:szCs w:val="20"/>
                <w:lang w:val="en-GB"/>
              </w:rPr>
              <w:t>Finan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ce/admin/anti-</w:t>
            </w:r>
            <w:r w:rsidRPr="00373B6A">
              <w:rPr>
                <w:rFonts w:ascii="Arial" w:hAnsi="Arial" w:cs="Arial"/>
                <w:b/>
                <w:sz w:val="20"/>
                <w:szCs w:val="20"/>
                <w:lang w:val="en-GB"/>
              </w:rPr>
              <w:t>corruption</w:t>
            </w:r>
          </w:p>
        </w:tc>
      </w:tr>
      <w:tr w:rsidR="00674F36" w:rsidRPr="00832D4C" w14:paraId="0026BA5C" w14:textId="77777777" w:rsidTr="000252EE">
        <w:trPr>
          <w:jc w:val="center"/>
        </w:trPr>
        <w:tc>
          <w:tcPr>
            <w:tcW w:w="1129" w:type="dxa"/>
            <w:shd w:val="clear" w:color="auto" w:fill="D99594" w:themeFill="accent2" w:themeFillTint="99"/>
            <w:vAlign w:val="center"/>
          </w:tcPr>
          <w:p w14:paraId="499774A5" w14:textId="77777777" w:rsidR="00674F36" w:rsidRPr="00E71EEC" w:rsidRDefault="00674F36" w:rsidP="00674F36">
            <w:pPr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E71EEC">
              <w:rPr>
                <w:rFonts w:ascii="Arial" w:hAnsi="Arial" w:cs="Arial"/>
                <w:szCs w:val="24"/>
                <w:lang w:val="en-GB"/>
              </w:rPr>
              <w:t>Branch</w:t>
            </w:r>
          </w:p>
        </w:tc>
        <w:tc>
          <w:tcPr>
            <w:tcW w:w="4557" w:type="dxa"/>
            <w:shd w:val="clear" w:color="auto" w:fill="auto"/>
          </w:tcPr>
          <w:p w14:paraId="5262C9D6" w14:textId="77777777" w:rsidR="00E811A0" w:rsidRDefault="00E811A0" w:rsidP="00E811A0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32E60629" w14:textId="77777777" w:rsidR="007E700A" w:rsidRDefault="007E700A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>Is there a filled out monitoring template for volunteers?</w:t>
            </w:r>
          </w:p>
          <w:p w14:paraId="3D87308E" w14:textId="77777777" w:rsidR="007E700A" w:rsidRPr="009F403B" w:rsidRDefault="007E700A" w:rsidP="007E700A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065E9360" w14:textId="77777777" w:rsidR="007E700A" w:rsidRPr="009F403B" w:rsidRDefault="007E700A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 w:rsidRPr="009F403B">
              <w:rPr>
                <w:sz w:val="22"/>
                <w:lang w:val="en-GB"/>
              </w:rPr>
              <w:t>What do the volunteers think about the monitoring template?</w:t>
            </w:r>
          </w:p>
          <w:p w14:paraId="754890E7" w14:textId="77777777" w:rsidR="007E700A" w:rsidRPr="009F403B" w:rsidRDefault="007E700A" w:rsidP="007E700A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7BEBF59C" w14:textId="4CD18F65" w:rsidR="007E700A" w:rsidRPr="009F403B" w:rsidRDefault="007E700A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 w:rsidRPr="009F403B">
              <w:rPr>
                <w:sz w:val="22"/>
                <w:lang w:val="en-GB"/>
              </w:rPr>
              <w:t xml:space="preserve">Can the branch explain how the results of the monitoring template are used? </w:t>
            </w:r>
            <w:r w:rsidR="009F403B" w:rsidRPr="009F403B">
              <w:rPr>
                <w:sz w:val="22"/>
                <w:lang w:val="en-GB"/>
              </w:rPr>
              <w:t xml:space="preserve">(Directly </w:t>
            </w:r>
            <w:r w:rsidRPr="009F403B">
              <w:rPr>
                <w:sz w:val="22"/>
                <w:lang w:val="en-GB"/>
              </w:rPr>
              <w:t>by the branch for project adjustment, sent on to HQ, etc.)</w:t>
            </w:r>
          </w:p>
          <w:p w14:paraId="263A6014" w14:textId="77777777" w:rsidR="007E700A" w:rsidRPr="009F403B" w:rsidRDefault="007E700A" w:rsidP="007E700A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2884A33A" w14:textId="28E6A3EC" w:rsidR="007E700A" w:rsidRPr="00375334" w:rsidRDefault="007E700A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i/>
                <w:sz w:val="22"/>
                <w:lang w:val="en-GB"/>
              </w:rPr>
            </w:pPr>
            <w:r w:rsidRPr="009F403B">
              <w:rPr>
                <w:sz w:val="22"/>
                <w:lang w:val="en-GB"/>
              </w:rPr>
              <w:t xml:space="preserve">Can </w:t>
            </w:r>
            <w:r w:rsidR="00E811A0" w:rsidRPr="009F403B">
              <w:rPr>
                <w:sz w:val="22"/>
                <w:lang w:val="en-GB"/>
              </w:rPr>
              <w:t>the targe</w:t>
            </w:r>
            <w:r w:rsidR="002F4139" w:rsidRPr="009F403B">
              <w:rPr>
                <w:sz w:val="22"/>
                <w:lang w:val="en-GB"/>
              </w:rPr>
              <w:t>t</w:t>
            </w:r>
            <w:r w:rsidR="00E811A0" w:rsidRPr="009F403B">
              <w:rPr>
                <w:sz w:val="22"/>
                <w:lang w:val="en-GB"/>
              </w:rPr>
              <w:t xml:space="preserve">/affected </w:t>
            </w:r>
            <w:r w:rsidR="002F4139" w:rsidRPr="009F403B">
              <w:rPr>
                <w:sz w:val="22"/>
                <w:lang w:val="en-GB"/>
              </w:rPr>
              <w:t>women and men</w:t>
            </w:r>
            <w:r w:rsidR="00E811A0" w:rsidRPr="009F403B">
              <w:rPr>
                <w:sz w:val="22"/>
                <w:lang w:val="en-GB"/>
              </w:rPr>
              <w:t xml:space="preserve"> </w:t>
            </w:r>
            <w:r w:rsidRPr="009F403B">
              <w:rPr>
                <w:sz w:val="22"/>
                <w:lang w:val="en-GB"/>
              </w:rPr>
              <w:t>identify what support they are receiving/ have</w:t>
            </w:r>
            <w:r w:rsidRPr="008C5FE4">
              <w:rPr>
                <w:sz w:val="22"/>
                <w:lang w:val="en-GB"/>
              </w:rPr>
              <w:t xml:space="preserve"> received from RC (randomly </w:t>
            </w:r>
            <w:r>
              <w:rPr>
                <w:sz w:val="22"/>
                <w:lang w:val="en-GB"/>
              </w:rPr>
              <w:t xml:space="preserve">select </w:t>
            </w:r>
            <w:r w:rsidRPr="008C5FE4">
              <w:rPr>
                <w:sz w:val="22"/>
                <w:lang w:val="en-GB"/>
              </w:rPr>
              <w:t>from the</w:t>
            </w:r>
            <w:r w:rsidR="000252EE">
              <w:rPr>
                <w:sz w:val="22"/>
                <w:lang w:val="en-GB"/>
              </w:rPr>
              <w:t xml:space="preserve"> target group</w:t>
            </w:r>
            <w:r w:rsidRPr="008C5FE4">
              <w:rPr>
                <w:sz w:val="22"/>
                <w:lang w:val="en-GB"/>
              </w:rPr>
              <w:t xml:space="preserve"> list)</w:t>
            </w:r>
          </w:p>
          <w:p w14:paraId="0376B83F" w14:textId="77777777" w:rsidR="007E700A" w:rsidRPr="008C5FE4" w:rsidRDefault="007E700A" w:rsidP="007E700A">
            <w:pPr>
              <w:pStyle w:val="Liststycke"/>
              <w:ind w:left="459"/>
              <w:rPr>
                <w:i/>
                <w:sz w:val="22"/>
                <w:lang w:val="en-GB"/>
              </w:rPr>
            </w:pPr>
          </w:p>
          <w:p w14:paraId="09952B79" w14:textId="474135DE" w:rsidR="00445E91" w:rsidRPr="002F4139" w:rsidRDefault="00760C83" w:rsidP="002F4139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 w:rsidRPr="002F4139">
              <w:rPr>
                <w:sz w:val="22"/>
                <w:lang w:val="en-GB"/>
              </w:rPr>
              <w:t xml:space="preserve">Can </w:t>
            </w:r>
            <w:r w:rsidR="00AD1B49" w:rsidRPr="002F4139">
              <w:rPr>
                <w:sz w:val="22"/>
                <w:lang w:val="en-GB"/>
              </w:rPr>
              <w:t xml:space="preserve">the target /affected </w:t>
            </w:r>
            <w:r w:rsidR="002F4139" w:rsidRPr="002F4139">
              <w:rPr>
                <w:sz w:val="22"/>
                <w:lang w:val="en-GB"/>
              </w:rPr>
              <w:t>women and</w:t>
            </w:r>
            <w:r w:rsidRPr="002F4139">
              <w:rPr>
                <w:sz w:val="22"/>
                <w:lang w:val="en-GB"/>
              </w:rPr>
              <w:t xml:space="preserve"> </w:t>
            </w:r>
            <w:r w:rsidR="002F4139">
              <w:rPr>
                <w:sz w:val="22"/>
                <w:lang w:val="en-GB"/>
              </w:rPr>
              <w:t xml:space="preserve">men </w:t>
            </w:r>
            <w:r w:rsidRPr="002F4139">
              <w:rPr>
                <w:sz w:val="22"/>
                <w:lang w:val="en-GB"/>
              </w:rPr>
              <w:t>explain how the support has affected their situation?</w:t>
            </w:r>
            <w:r w:rsidR="002F4139" w:rsidRPr="002F4139">
              <w:rPr>
                <w:sz w:val="22"/>
                <w:lang w:val="en-US"/>
              </w:rPr>
              <w:t xml:space="preserve"> </w:t>
            </w:r>
            <w:r w:rsidR="00445E91" w:rsidRPr="002F4139">
              <w:rPr>
                <w:sz w:val="22"/>
                <w:lang w:val="en-GB"/>
              </w:rPr>
              <w:t xml:space="preserve">Have it addressed their needs? </w:t>
            </w:r>
          </w:p>
          <w:p w14:paraId="639775EB" w14:textId="77777777" w:rsidR="007E700A" w:rsidRPr="00E9604C" w:rsidRDefault="007E700A" w:rsidP="002F4139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4493A2FE" w14:textId="25C5D384" w:rsidR="007E700A" w:rsidRDefault="007E700A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 w:rsidRPr="008C5FE4">
              <w:rPr>
                <w:sz w:val="22"/>
                <w:lang w:val="en-GB"/>
              </w:rPr>
              <w:t xml:space="preserve">Can the branch manager explain how </w:t>
            </w:r>
            <w:r w:rsidR="00E811A0" w:rsidRPr="00E71EEC">
              <w:rPr>
                <w:sz w:val="22"/>
                <w:lang w:val="en-GB"/>
              </w:rPr>
              <w:t>the target</w:t>
            </w:r>
            <w:r w:rsidR="00E811A0">
              <w:rPr>
                <w:sz w:val="22"/>
                <w:lang w:val="en-GB"/>
              </w:rPr>
              <w:t xml:space="preserve">/affected </w:t>
            </w:r>
            <w:r w:rsidR="002F4139">
              <w:rPr>
                <w:sz w:val="22"/>
                <w:lang w:val="en-GB"/>
              </w:rPr>
              <w:t>women and men of different ages (adolescents, youth, elderly)</w:t>
            </w:r>
            <w:r w:rsidRPr="008C5FE4">
              <w:rPr>
                <w:sz w:val="22"/>
                <w:lang w:val="en-GB"/>
              </w:rPr>
              <w:t xml:space="preserve"> are involved in the project pl</w:t>
            </w:r>
            <w:r>
              <w:rPr>
                <w:sz w:val="22"/>
                <w:lang w:val="en-GB"/>
              </w:rPr>
              <w:t>anning and monitoring?</w:t>
            </w:r>
          </w:p>
          <w:p w14:paraId="6EE0D651" w14:textId="77777777" w:rsidR="007E700A" w:rsidRDefault="007E700A" w:rsidP="007E700A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428ADEC8" w14:textId="77777777" w:rsidR="007E700A" w:rsidRDefault="007E700A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Does the appeal raise any questions that needs to be addressed during the visit? </w:t>
            </w:r>
          </w:p>
          <w:p w14:paraId="64917426" w14:textId="77777777" w:rsidR="007E700A" w:rsidRDefault="007E700A" w:rsidP="007E700A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3B21B94F" w14:textId="77777777" w:rsidR="007E700A" w:rsidRDefault="00674F36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 w:rsidRPr="007E700A">
              <w:rPr>
                <w:sz w:val="22"/>
                <w:lang w:val="en-GB"/>
              </w:rPr>
              <w:t>Sector specific questions according to what is written in the appeal.</w:t>
            </w:r>
          </w:p>
          <w:p w14:paraId="17CEEDEF" w14:textId="77777777" w:rsidR="007E700A" w:rsidRDefault="007E700A" w:rsidP="007E700A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788AA251" w14:textId="77777777" w:rsidR="007E700A" w:rsidRDefault="00674F36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 w:rsidRPr="007E700A">
              <w:rPr>
                <w:sz w:val="22"/>
                <w:lang w:val="en-GB"/>
              </w:rPr>
              <w:t>W</w:t>
            </w:r>
            <w:r w:rsidR="007E700A" w:rsidRPr="007E700A">
              <w:rPr>
                <w:sz w:val="22"/>
                <w:lang w:val="en-GB"/>
              </w:rPr>
              <w:t>ork process/relation between</w:t>
            </w:r>
            <w:r w:rsidRPr="007E700A">
              <w:rPr>
                <w:sz w:val="22"/>
                <w:lang w:val="en-GB"/>
              </w:rPr>
              <w:t xml:space="preserve"> HQ </w:t>
            </w:r>
            <w:r w:rsidR="007E700A" w:rsidRPr="007E700A">
              <w:rPr>
                <w:sz w:val="22"/>
                <w:lang w:val="en-GB"/>
              </w:rPr>
              <w:t xml:space="preserve">and </w:t>
            </w:r>
            <w:r w:rsidRPr="007E700A">
              <w:rPr>
                <w:sz w:val="22"/>
                <w:lang w:val="en-GB"/>
              </w:rPr>
              <w:t>bra</w:t>
            </w:r>
            <w:r w:rsidR="007E700A" w:rsidRPr="007E700A">
              <w:rPr>
                <w:sz w:val="22"/>
                <w:lang w:val="en-GB"/>
              </w:rPr>
              <w:t>n</w:t>
            </w:r>
            <w:r w:rsidRPr="007E700A">
              <w:rPr>
                <w:sz w:val="22"/>
                <w:lang w:val="en-GB"/>
              </w:rPr>
              <w:t>ches?</w:t>
            </w:r>
          </w:p>
          <w:p w14:paraId="7981FBFA" w14:textId="77777777" w:rsidR="007E700A" w:rsidRDefault="007E700A" w:rsidP="007E700A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0AAC9E15" w14:textId="77777777" w:rsidR="007E700A" w:rsidRDefault="007E700A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 w:rsidRPr="007E700A">
              <w:rPr>
                <w:sz w:val="22"/>
                <w:lang w:val="en-GB"/>
              </w:rPr>
              <w:t>Any need for d</w:t>
            </w:r>
            <w:r w:rsidR="00674F36" w:rsidRPr="007E700A">
              <w:rPr>
                <w:sz w:val="22"/>
                <w:lang w:val="en-GB"/>
              </w:rPr>
              <w:t>elegate</w:t>
            </w:r>
            <w:r w:rsidRPr="007E700A">
              <w:rPr>
                <w:sz w:val="22"/>
                <w:lang w:val="en-GB"/>
              </w:rPr>
              <w:t xml:space="preserve"> support</w:t>
            </w:r>
            <w:r w:rsidR="00674F36" w:rsidRPr="007E700A">
              <w:rPr>
                <w:sz w:val="22"/>
                <w:lang w:val="en-GB"/>
              </w:rPr>
              <w:t xml:space="preserve"> in the operation?</w:t>
            </w:r>
          </w:p>
          <w:p w14:paraId="1B3953A3" w14:textId="77777777" w:rsidR="007E700A" w:rsidRDefault="007E700A" w:rsidP="007E700A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014A5D0D" w14:textId="77777777" w:rsidR="007E700A" w:rsidRDefault="00FE1570" w:rsidP="007E700A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How is the h</w:t>
            </w:r>
            <w:r w:rsidR="00674F36" w:rsidRPr="007E700A">
              <w:rPr>
                <w:sz w:val="22"/>
                <w:lang w:val="en-GB"/>
              </w:rPr>
              <w:t>ealth situation in the area?</w:t>
            </w:r>
          </w:p>
          <w:p w14:paraId="1CE05E1E" w14:textId="77777777" w:rsidR="007E700A" w:rsidRDefault="007E700A" w:rsidP="007E700A">
            <w:pPr>
              <w:pStyle w:val="Liststycke"/>
              <w:ind w:left="459"/>
              <w:rPr>
                <w:sz w:val="22"/>
                <w:lang w:val="en-GB"/>
              </w:rPr>
            </w:pPr>
          </w:p>
          <w:p w14:paraId="668766AF" w14:textId="77777777" w:rsidR="00674F36" w:rsidRDefault="00674F36" w:rsidP="00674F36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 w:rsidRPr="007E700A">
              <w:rPr>
                <w:sz w:val="22"/>
                <w:lang w:val="en-GB"/>
              </w:rPr>
              <w:t>Has the operation shown any gaps?</w:t>
            </w:r>
          </w:p>
          <w:p w14:paraId="53468E7D" w14:textId="77777777" w:rsidR="002F4139" w:rsidRPr="00E9604C" w:rsidRDefault="002F4139" w:rsidP="00E9604C">
            <w:pPr>
              <w:pStyle w:val="Liststycke"/>
              <w:rPr>
                <w:sz w:val="22"/>
                <w:lang w:val="en-GB"/>
              </w:rPr>
            </w:pPr>
          </w:p>
          <w:p w14:paraId="228E9714" w14:textId="00EC0A7E" w:rsidR="002F4139" w:rsidRDefault="002F4139" w:rsidP="00674F36">
            <w:pPr>
              <w:pStyle w:val="Liststycke"/>
              <w:numPr>
                <w:ilvl w:val="0"/>
                <w:numId w:val="37"/>
              </w:numPr>
              <w:ind w:left="459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lastRenderedPageBreak/>
              <w:t>Have any specific risks/negative effects impacted the implementation?</w:t>
            </w:r>
          </w:p>
          <w:p w14:paraId="737B3F58" w14:textId="77777777" w:rsidR="00E811A0" w:rsidRPr="00E811A0" w:rsidRDefault="00E811A0" w:rsidP="00E811A0">
            <w:pPr>
              <w:rPr>
                <w:sz w:val="22"/>
                <w:lang w:val="en-GB"/>
              </w:rPr>
            </w:pPr>
          </w:p>
        </w:tc>
        <w:tc>
          <w:tcPr>
            <w:tcW w:w="3376" w:type="dxa"/>
            <w:shd w:val="clear" w:color="auto" w:fill="auto"/>
          </w:tcPr>
          <w:p w14:paraId="5A3A0D8D" w14:textId="77777777" w:rsidR="00674F36" w:rsidRPr="00373B6A" w:rsidRDefault="00674F36" w:rsidP="00674F36">
            <w:pPr>
              <w:rPr>
                <w:b/>
                <w:sz w:val="22"/>
                <w:lang w:val="en-GB"/>
              </w:rPr>
            </w:pPr>
            <w:r w:rsidRPr="00373B6A">
              <w:rPr>
                <w:b/>
                <w:sz w:val="22"/>
                <w:lang w:val="en-GB"/>
              </w:rPr>
              <w:lastRenderedPageBreak/>
              <w:t xml:space="preserve"> </w:t>
            </w:r>
          </w:p>
        </w:tc>
      </w:tr>
      <w:tr w:rsidR="00674F36" w:rsidRPr="00E71EEC" w14:paraId="55051C16" w14:textId="77777777" w:rsidTr="000252E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C8109E" w14:textId="77777777" w:rsidR="00674F36" w:rsidRPr="00C12377" w:rsidRDefault="00674F36" w:rsidP="000252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52EE">
              <w:rPr>
                <w:rFonts w:ascii="Arial" w:hAnsi="Arial" w:cs="Arial"/>
                <w:szCs w:val="24"/>
                <w:lang w:val="en-GB"/>
              </w:rPr>
              <w:lastRenderedPageBreak/>
              <w:t>IFRC capaci</w:t>
            </w:r>
            <w:r w:rsidR="00C12377" w:rsidRPr="000252EE">
              <w:rPr>
                <w:rFonts w:ascii="Arial" w:hAnsi="Arial" w:cs="Arial"/>
                <w:szCs w:val="24"/>
                <w:lang w:val="en-GB"/>
              </w:rPr>
              <w:t>t</w:t>
            </w:r>
            <w:r w:rsidRPr="000252EE">
              <w:rPr>
                <w:rFonts w:ascii="Arial" w:hAnsi="Arial" w:cs="Arial"/>
                <w:szCs w:val="24"/>
                <w:lang w:val="en-GB"/>
              </w:rPr>
              <w:t>y to support NS</w:t>
            </w:r>
          </w:p>
        </w:tc>
        <w:tc>
          <w:tcPr>
            <w:tcW w:w="4557" w:type="dxa"/>
            <w:shd w:val="clear" w:color="auto" w:fill="auto"/>
          </w:tcPr>
          <w:p w14:paraId="5E327C41" w14:textId="77777777" w:rsidR="00674F36" w:rsidRDefault="00674F36" w:rsidP="00674F36">
            <w:pPr>
              <w:rPr>
                <w:sz w:val="22"/>
                <w:lang w:val="en-GB"/>
              </w:rPr>
            </w:pPr>
            <w:r w:rsidRPr="00373B6A">
              <w:rPr>
                <w:sz w:val="22"/>
                <w:lang w:val="en-GB"/>
              </w:rPr>
              <w:t>Comment</w:t>
            </w:r>
            <w:r w:rsidR="002A7394">
              <w:rPr>
                <w:sz w:val="22"/>
                <w:lang w:val="en-GB"/>
              </w:rPr>
              <w:t>s</w:t>
            </w:r>
            <w:r w:rsidRPr="00373B6A">
              <w:rPr>
                <w:sz w:val="22"/>
                <w:lang w:val="en-GB"/>
              </w:rPr>
              <w:t>:</w:t>
            </w:r>
          </w:p>
          <w:p w14:paraId="51D59F55" w14:textId="77777777" w:rsidR="000252EE" w:rsidRDefault="000252EE" w:rsidP="00674F36">
            <w:pPr>
              <w:rPr>
                <w:sz w:val="22"/>
                <w:lang w:val="en-GB"/>
              </w:rPr>
            </w:pPr>
          </w:p>
          <w:p w14:paraId="0B4E51EE" w14:textId="77777777" w:rsidR="000252EE" w:rsidRDefault="000252EE" w:rsidP="00674F36">
            <w:pPr>
              <w:rPr>
                <w:sz w:val="22"/>
                <w:lang w:val="en-GB"/>
              </w:rPr>
            </w:pPr>
          </w:p>
          <w:p w14:paraId="56A9C6F7" w14:textId="77777777" w:rsidR="000252EE" w:rsidRDefault="000252EE" w:rsidP="00674F36">
            <w:pPr>
              <w:rPr>
                <w:sz w:val="22"/>
                <w:lang w:val="en-GB"/>
              </w:rPr>
            </w:pPr>
          </w:p>
          <w:p w14:paraId="4A42D1B7" w14:textId="77777777" w:rsidR="000252EE" w:rsidRPr="00373B6A" w:rsidRDefault="000252EE" w:rsidP="00674F36">
            <w:pPr>
              <w:rPr>
                <w:sz w:val="22"/>
                <w:lang w:val="en-GB"/>
              </w:rPr>
            </w:pPr>
          </w:p>
        </w:tc>
        <w:tc>
          <w:tcPr>
            <w:tcW w:w="3376" w:type="dxa"/>
            <w:shd w:val="clear" w:color="auto" w:fill="auto"/>
          </w:tcPr>
          <w:p w14:paraId="0074271C" w14:textId="77777777" w:rsidR="00674F36" w:rsidRDefault="00674F36" w:rsidP="00674F36">
            <w:pPr>
              <w:rPr>
                <w:sz w:val="22"/>
                <w:lang w:val="en-GB"/>
              </w:rPr>
            </w:pPr>
            <w:r w:rsidRPr="00373B6A">
              <w:rPr>
                <w:sz w:val="22"/>
                <w:lang w:val="en-GB"/>
              </w:rPr>
              <w:t>Comment</w:t>
            </w:r>
            <w:r w:rsidR="002A7394">
              <w:rPr>
                <w:sz w:val="22"/>
                <w:lang w:val="en-GB"/>
              </w:rPr>
              <w:t>s</w:t>
            </w:r>
            <w:r w:rsidRPr="00373B6A">
              <w:rPr>
                <w:sz w:val="22"/>
                <w:lang w:val="en-GB"/>
              </w:rPr>
              <w:t>:</w:t>
            </w:r>
          </w:p>
          <w:p w14:paraId="030D178C" w14:textId="77777777" w:rsidR="000252EE" w:rsidRDefault="000252EE" w:rsidP="00674F36">
            <w:pPr>
              <w:rPr>
                <w:sz w:val="22"/>
                <w:lang w:val="en-GB"/>
              </w:rPr>
            </w:pPr>
          </w:p>
          <w:p w14:paraId="284CF615" w14:textId="77777777" w:rsidR="000252EE" w:rsidRDefault="000252EE" w:rsidP="00674F36">
            <w:pPr>
              <w:rPr>
                <w:sz w:val="22"/>
                <w:lang w:val="en-GB"/>
              </w:rPr>
            </w:pPr>
          </w:p>
          <w:p w14:paraId="2B8946A7" w14:textId="77777777" w:rsidR="000252EE" w:rsidRDefault="000252EE" w:rsidP="00674F36">
            <w:pPr>
              <w:rPr>
                <w:sz w:val="22"/>
                <w:lang w:val="en-GB"/>
              </w:rPr>
            </w:pPr>
          </w:p>
          <w:p w14:paraId="4C6836A4" w14:textId="77777777" w:rsidR="000252EE" w:rsidRPr="00373B6A" w:rsidRDefault="000252EE" w:rsidP="00674F36">
            <w:pPr>
              <w:rPr>
                <w:sz w:val="22"/>
                <w:lang w:val="en-GB"/>
              </w:rPr>
            </w:pPr>
          </w:p>
        </w:tc>
      </w:tr>
    </w:tbl>
    <w:p w14:paraId="598C63FC" w14:textId="140AF493" w:rsidR="00A13DE6" w:rsidRPr="009F403B" w:rsidRDefault="00A13DE6" w:rsidP="00C638EE">
      <w:pPr>
        <w:rPr>
          <w:rFonts w:cs="Times New Roman"/>
          <w:sz w:val="22"/>
          <w:szCs w:val="24"/>
          <w:lang w:val="en-GB"/>
        </w:rPr>
      </w:pPr>
    </w:p>
    <w:p w14:paraId="79E49236" w14:textId="1757880C" w:rsidR="00A13DE6" w:rsidRPr="009F403B" w:rsidRDefault="00A13DE6" w:rsidP="00C638EE">
      <w:pPr>
        <w:spacing w:after="0"/>
        <w:jc w:val="both"/>
        <w:rPr>
          <w:rFonts w:cs="Times New Roman"/>
          <w:sz w:val="22"/>
          <w:szCs w:val="24"/>
          <w:lang w:val="en-GB"/>
        </w:rPr>
      </w:pPr>
      <w:r w:rsidRPr="009F403B">
        <w:rPr>
          <w:rFonts w:cs="Times New Roman"/>
          <w:sz w:val="22"/>
          <w:szCs w:val="24"/>
          <w:lang w:val="en-GB"/>
        </w:rPr>
        <w:t>For more information please find in P</w:t>
      </w:r>
      <w:r w:rsidR="00E9604C" w:rsidRPr="009F403B">
        <w:rPr>
          <w:rFonts w:cs="Times New Roman"/>
          <w:sz w:val="22"/>
          <w:szCs w:val="24"/>
          <w:lang w:val="en-GB"/>
        </w:rPr>
        <w:t>UFF</w:t>
      </w:r>
      <w:r w:rsidRPr="009F403B">
        <w:rPr>
          <w:rFonts w:cs="Times New Roman"/>
          <w:sz w:val="22"/>
          <w:szCs w:val="24"/>
          <w:lang w:val="en-GB"/>
        </w:rPr>
        <w:t xml:space="preserve"> </w:t>
      </w:r>
      <w:r w:rsidRPr="00C638EE">
        <w:rPr>
          <w:rFonts w:cs="Times New Roman"/>
          <w:sz w:val="22"/>
          <w:szCs w:val="24"/>
          <w:lang w:val="en-GB"/>
        </w:rPr>
        <w:t>Gender, Diversity and SGBV related examples, checklist and tools</w:t>
      </w:r>
      <w:r w:rsidR="00C638EE">
        <w:rPr>
          <w:rFonts w:cs="Times New Roman"/>
          <w:sz w:val="22"/>
          <w:szCs w:val="24"/>
          <w:lang w:val="en-GB"/>
        </w:rPr>
        <w:t xml:space="preserve"> (Operation: </w:t>
      </w:r>
      <w:r w:rsidR="00C638EE" w:rsidRPr="00C638EE">
        <w:rPr>
          <w:rFonts w:cs="Times New Roman"/>
          <w:sz w:val="22"/>
          <w:szCs w:val="24"/>
          <w:lang w:val="en-GB"/>
        </w:rPr>
        <w:t>Gender and Diversity Global</w:t>
      </w:r>
      <w:r w:rsidR="00C638EE">
        <w:rPr>
          <w:rFonts w:cs="Times New Roman"/>
          <w:sz w:val="22"/>
          <w:szCs w:val="24"/>
          <w:lang w:val="en-GB"/>
        </w:rPr>
        <w:t xml:space="preserve">, Documents, </w:t>
      </w:r>
      <w:r w:rsidR="00C638EE" w:rsidRPr="00C638EE">
        <w:rPr>
          <w:rFonts w:cs="Times New Roman"/>
          <w:sz w:val="22"/>
          <w:szCs w:val="24"/>
          <w:lang w:val="en-GB"/>
        </w:rPr>
        <w:t>Gender sensitive project management</w:t>
      </w:r>
      <w:r w:rsidR="00C638EE">
        <w:rPr>
          <w:rFonts w:cs="Times New Roman"/>
          <w:sz w:val="22"/>
          <w:szCs w:val="24"/>
          <w:lang w:val="en-GB"/>
        </w:rPr>
        <w:t>)</w:t>
      </w:r>
    </w:p>
    <w:p w14:paraId="2A31EC42" w14:textId="77777777" w:rsidR="00A13DE6" w:rsidRPr="009F403B" w:rsidRDefault="00A13DE6" w:rsidP="00C638EE">
      <w:pPr>
        <w:spacing w:after="0"/>
        <w:jc w:val="both"/>
        <w:rPr>
          <w:rFonts w:cs="Times New Roman"/>
          <w:sz w:val="22"/>
          <w:szCs w:val="24"/>
          <w:lang w:val="en-GB"/>
        </w:rPr>
      </w:pPr>
    </w:p>
    <w:sectPr w:rsidR="00A13DE6" w:rsidRPr="009F403B" w:rsidSect="006F4FB1">
      <w:headerReference w:type="default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16746" w14:textId="77777777" w:rsidR="00315C09" w:rsidRDefault="00315C09" w:rsidP="00CB5D8F">
      <w:pPr>
        <w:spacing w:after="0" w:line="240" w:lineRule="auto"/>
      </w:pPr>
      <w:r>
        <w:separator/>
      </w:r>
    </w:p>
  </w:endnote>
  <w:endnote w:type="continuationSeparator" w:id="0">
    <w:p w14:paraId="282335FE" w14:textId="77777777" w:rsidR="00315C09" w:rsidRDefault="00315C09" w:rsidP="00CB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606461766"/>
      <w:docPartObj>
        <w:docPartGallery w:val="Page Numbers (Top of Page)"/>
        <w:docPartUnique/>
      </w:docPartObj>
    </w:sdtPr>
    <w:sdtEndPr/>
    <w:sdtContent>
      <w:p w14:paraId="1EB4D610" w14:textId="77777777" w:rsidR="001265CD" w:rsidRPr="007B2443" w:rsidRDefault="007B2443" w:rsidP="007B2443">
        <w:pPr>
          <w:pStyle w:val="Sidfot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>PAGE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832D4C">
          <w:rPr>
            <w:rFonts w:ascii="Arial" w:hAnsi="Arial" w:cs="Arial"/>
            <w:bCs/>
            <w:noProof/>
            <w:sz w:val="20"/>
            <w:szCs w:val="20"/>
          </w:rPr>
          <w:t>5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bCs/>
            <w:sz w:val="20"/>
            <w:szCs w:val="20"/>
          </w:rPr>
          <w:t>(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>NUMPAGES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832D4C">
          <w:rPr>
            <w:rFonts w:ascii="Arial" w:hAnsi="Arial" w:cs="Arial"/>
            <w:bCs/>
            <w:noProof/>
            <w:sz w:val="20"/>
            <w:szCs w:val="20"/>
          </w:rPr>
          <w:t>9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bCs/>
            <w:sz w:val="20"/>
            <w:szCs w:val="20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58D7E" w14:textId="77777777" w:rsidR="00BD6A66" w:rsidRDefault="00BD6A66">
    <w:pPr>
      <w:pStyle w:val="Sidfot"/>
    </w:pPr>
    <w:r w:rsidRPr="003C00D2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1C53CB2" wp14:editId="01C53CB3">
          <wp:simplePos x="0" y="0"/>
          <wp:positionH relativeFrom="column">
            <wp:posOffset>3794760</wp:posOffset>
          </wp:positionH>
          <wp:positionV relativeFrom="paragraph">
            <wp:posOffset>-977871</wp:posOffset>
          </wp:positionV>
          <wp:extent cx="2478126" cy="978011"/>
          <wp:effectExtent l="0" t="0" r="0" b="0"/>
          <wp:wrapNone/>
          <wp:docPr id="3" name="Bildobjekt 3" descr="http://rednet.redcross.se/Documents/Verktyg_stod/kommunikation/Logotyper/SwedishRedCross%20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dnet.redcross.se/Documents/Verktyg_stod/kommunikation/Logotyper/SwedishRedCross%2010c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126" cy="97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27D8" w14:textId="77777777" w:rsidR="00315C09" w:rsidRDefault="00315C09" w:rsidP="00CB5D8F">
      <w:pPr>
        <w:spacing w:after="0" w:line="240" w:lineRule="auto"/>
      </w:pPr>
      <w:r>
        <w:separator/>
      </w:r>
    </w:p>
  </w:footnote>
  <w:footnote w:type="continuationSeparator" w:id="0">
    <w:p w14:paraId="61591A9A" w14:textId="77777777" w:rsidR="00315C09" w:rsidRDefault="00315C09" w:rsidP="00CB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8CDC" w14:textId="77777777" w:rsidR="006F4FB1" w:rsidRDefault="00832D4C" w:rsidP="006F4FB1">
    <w:pPr>
      <w:pStyle w:val="Sidhuvud"/>
      <w:jc w:val="right"/>
    </w:pP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 w:fullDate="2016-02-12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6F4FB1" w:rsidRPr="006F4FB1">
          <w:rPr>
            <w:rFonts w:ascii="Arial" w:hAnsi="Arial" w:cs="Arial"/>
            <w:sz w:val="16"/>
            <w:szCs w:val="16"/>
          </w:rPr>
          <w:t>[Välj datum]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00BE"/>
    <w:multiLevelType w:val="hybridMultilevel"/>
    <w:tmpl w:val="61207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63AD"/>
    <w:multiLevelType w:val="multilevel"/>
    <w:tmpl w:val="704C7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DB760A9"/>
    <w:multiLevelType w:val="hybridMultilevel"/>
    <w:tmpl w:val="DAE6664E"/>
    <w:lvl w:ilvl="0" w:tplc="3C6C682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DA"/>
    <w:multiLevelType w:val="hybridMultilevel"/>
    <w:tmpl w:val="543C088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D42BA"/>
    <w:multiLevelType w:val="hybridMultilevel"/>
    <w:tmpl w:val="4E6E2C7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9612E"/>
    <w:multiLevelType w:val="hybridMultilevel"/>
    <w:tmpl w:val="CA7A2EDE"/>
    <w:lvl w:ilvl="0" w:tplc="77D46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2B1C"/>
    <w:multiLevelType w:val="hybridMultilevel"/>
    <w:tmpl w:val="0D6C30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30643"/>
    <w:multiLevelType w:val="hybridMultilevel"/>
    <w:tmpl w:val="DD522FC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612BE"/>
    <w:multiLevelType w:val="hybridMultilevel"/>
    <w:tmpl w:val="7F22D4EA"/>
    <w:lvl w:ilvl="0" w:tplc="041D000F">
      <w:start w:val="1"/>
      <w:numFmt w:val="decimal"/>
      <w:lvlText w:val="%1."/>
      <w:lvlJc w:val="left"/>
      <w:pPr>
        <w:ind w:left="644" w:hanging="360"/>
      </w:p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307C69"/>
    <w:multiLevelType w:val="hybridMultilevel"/>
    <w:tmpl w:val="A7B68998"/>
    <w:lvl w:ilvl="0" w:tplc="1F6E364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A19B1"/>
    <w:multiLevelType w:val="hybridMultilevel"/>
    <w:tmpl w:val="0366D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C23"/>
    <w:multiLevelType w:val="hybridMultilevel"/>
    <w:tmpl w:val="04DA616A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2276BC8"/>
    <w:multiLevelType w:val="hybridMultilevel"/>
    <w:tmpl w:val="3D62575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0513CB"/>
    <w:multiLevelType w:val="hybridMultilevel"/>
    <w:tmpl w:val="2C14610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27924"/>
    <w:multiLevelType w:val="hybridMultilevel"/>
    <w:tmpl w:val="4B78D086"/>
    <w:lvl w:ilvl="0" w:tplc="221E44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80705"/>
    <w:multiLevelType w:val="hybridMultilevel"/>
    <w:tmpl w:val="05F0200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8E596C"/>
    <w:multiLevelType w:val="hybridMultilevel"/>
    <w:tmpl w:val="7C288D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033CF"/>
    <w:multiLevelType w:val="hybridMultilevel"/>
    <w:tmpl w:val="0366D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5489D"/>
    <w:multiLevelType w:val="hybridMultilevel"/>
    <w:tmpl w:val="C36EF96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0A1D"/>
    <w:multiLevelType w:val="hybridMultilevel"/>
    <w:tmpl w:val="912CAF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18E0"/>
    <w:multiLevelType w:val="hybridMultilevel"/>
    <w:tmpl w:val="DAE6664E"/>
    <w:lvl w:ilvl="0" w:tplc="3C6C682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55221"/>
    <w:multiLevelType w:val="hybridMultilevel"/>
    <w:tmpl w:val="EDAA439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C31DA"/>
    <w:multiLevelType w:val="hybridMultilevel"/>
    <w:tmpl w:val="C6820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D526F"/>
    <w:multiLevelType w:val="hybridMultilevel"/>
    <w:tmpl w:val="6A582EF6"/>
    <w:lvl w:ilvl="0" w:tplc="EED050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471BA"/>
    <w:multiLevelType w:val="hybridMultilevel"/>
    <w:tmpl w:val="B2DC0E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F5086"/>
    <w:multiLevelType w:val="hybridMultilevel"/>
    <w:tmpl w:val="E246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627D4"/>
    <w:multiLevelType w:val="hybridMultilevel"/>
    <w:tmpl w:val="35345AF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4217E"/>
    <w:multiLevelType w:val="hybridMultilevel"/>
    <w:tmpl w:val="FAD6A9A4"/>
    <w:lvl w:ilvl="0" w:tplc="2BE41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B050F"/>
    <w:multiLevelType w:val="hybridMultilevel"/>
    <w:tmpl w:val="70C00466"/>
    <w:lvl w:ilvl="0" w:tplc="F6ACA7D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DBF35B8"/>
    <w:multiLevelType w:val="hybridMultilevel"/>
    <w:tmpl w:val="0E62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B2D9F"/>
    <w:multiLevelType w:val="hybridMultilevel"/>
    <w:tmpl w:val="6562B9A4"/>
    <w:lvl w:ilvl="0" w:tplc="7576983A">
      <w:start w:val="104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39797D"/>
    <w:multiLevelType w:val="hybridMultilevel"/>
    <w:tmpl w:val="E9D8A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1570D"/>
    <w:multiLevelType w:val="hybridMultilevel"/>
    <w:tmpl w:val="9B5E0E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946D0"/>
    <w:multiLevelType w:val="hybridMultilevel"/>
    <w:tmpl w:val="93D833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F6827"/>
    <w:multiLevelType w:val="hybridMultilevel"/>
    <w:tmpl w:val="E416BADC"/>
    <w:lvl w:ilvl="0" w:tplc="F320D70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EF3D14"/>
    <w:multiLevelType w:val="hybridMultilevel"/>
    <w:tmpl w:val="FA44BA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15205"/>
    <w:multiLevelType w:val="hybridMultilevel"/>
    <w:tmpl w:val="947A7F02"/>
    <w:lvl w:ilvl="0" w:tplc="EED050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C351C"/>
    <w:multiLevelType w:val="hybridMultilevel"/>
    <w:tmpl w:val="5242251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A14DA"/>
    <w:multiLevelType w:val="hybridMultilevel"/>
    <w:tmpl w:val="3A5093B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EF5EB2"/>
    <w:multiLevelType w:val="hybridMultilevel"/>
    <w:tmpl w:val="242634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81C27"/>
    <w:multiLevelType w:val="hybridMultilevel"/>
    <w:tmpl w:val="0E620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E15A0"/>
    <w:multiLevelType w:val="hybridMultilevel"/>
    <w:tmpl w:val="46D6E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E31AB"/>
    <w:multiLevelType w:val="hybridMultilevel"/>
    <w:tmpl w:val="63BC86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5E371C"/>
    <w:multiLevelType w:val="hybridMultilevel"/>
    <w:tmpl w:val="4B78D086"/>
    <w:lvl w:ilvl="0" w:tplc="221E44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4"/>
  </w:num>
  <w:num w:numId="3">
    <w:abstractNumId w:val="37"/>
  </w:num>
  <w:num w:numId="4">
    <w:abstractNumId w:val="3"/>
  </w:num>
  <w:num w:numId="5">
    <w:abstractNumId w:val="19"/>
  </w:num>
  <w:num w:numId="6">
    <w:abstractNumId w:val="24"/>
  </w:num>
  <w:num w:numId="7">
    <w:abstractNumId w:val="12"/>
  </w:num>
  <w:num w:numId="8">
    <w:abstractNumId w:val="11"/>
  </w:num>
  <w:num w:numId="9">
    <w:abstractNumId w:val="15"/>
  </w:num>
  <w:num w:numId="10">
    <w:abstractNumId w:val="30"/>
  </w:num>
  <w:num w:numId="11">
    <w:abstractNumId w:val="42"/>
  </w:num>
  <w:num w:numId="12">
    <w:abstractNumId w:val="38"/>
  </w:num>
  <w:num w:numId="13">
    <w:abstractNumId w:val="7"/>
  </w:num>
  <w:num w:numId="14">
    <w:abstractNumId w:val="41"/>
  </w:num>
  <w:num w:numId="15">
    <w:abstractNumId w:val="1"/>
  </w:num>
  <w:num w:numId="16">
    <w:abstractNumId w:val="23"/>
  </w:num>
  <w:num w:numId="17">
    <w:abstractNumId w:val="18"/>
  </w:num>
  <w:num w:numId="18">
    <w:abstractNumId w:val="4"/>
  </w:num>
  <w:num w:numId="19">
    <w:abstractNumId w:val="28"/>
  </w:num>
  <w:num w:numId="20">
    <w:abstractNumId w:val="26"/>
  </w:num>
  <w:num w:numId="21">
    <w:abstractNumId w:val="13"/>
  </w:num>
  <w:num w:numId="22">
    <w:abstractNumId w:val="21"/>
  </w:num>
  <w:num w:numId="23">
    <w:abstractNumId w:val="39"/>
  </w:num>
  <w:num w:numId="24">
    <w:abstractNumId w:val="27"/>
  </w:num>
  <w:num w:numId="25">
    <w:abstractNumId w:val="8"/>
  </w:num>
  <w:num w:numId="26">
    <w:abstractNumId w:val="33"/>
  </w:num>
  <w:num w:numId="27">
    <w:abstractNumId w:val="32"/>
  </w:num>
  <w:num w:numId="28">
    <w:abstractNumId w:val="6"/>
  </w:num>
  <w:num w:numId="29">
    <w:abstractNumId w:val="40"/>
  </w:num>
  <w:num w:numId="30">
    <w:abstractNumId w:val="14"/>
  </w:num>
  <w:num w:numId="31">
    <w:abstractNumId w:val="20"/>
  </w:num>
  <w:num w:numId="32">
    <w:abstractNumId w:val="0"/>
  </w:num>
  <w:num w:numId="33">
    <w:abstractNumId w:val="31"/>
  </w:num>
  <w:num w:numId="34">
    <w:abstractNumId w:val="22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7"/>
  </w:num>
  <w:num w:numId="40">
    <w:abstractNumId w:val="10"/>
  </w:num>
  <w:num w:numId="41">
    <w:abstractNumId w:val="16"/>
  </w:num>
  <w:num w:numId="42">
    <w:abstractNumId w:val="2"/>
  </w:num>
  <w:num w:numId="43">
    <w:abstractNumId w:val="4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EA"/>
    <w:rsid w:val="00001A7C"/>
    <w:rsid w:val="000047BA"/>
    <w:rsid w:val="000252EE"/>
    <w:rsid w:val="00055CAE"/>
    <w:rsid w:val="00070E55"/>
    <w:rsid w:val="0007164E"/>
    <w:rsid w:val="000B01A6"/>
    <w:rsid w:val="000B55EF"/>
    <w:rsid w:val="000C5220"/>
    <w:rsid w:val="000F57E3"/>
    <w:rsid w:val="00103EE0"/>
    <w:rsid w:val="00112439"/>
    <w:rsid w:val="001265CD"/>
    <w:rsid w:val="001379E6"/>
    <w:rsid w:val="001A006E"/>
    <w:rsid w:val="001D3E49"/>
    <w:rsid w:val="001E1D02"/>
    <w:rsid w:val="001F2422"/>
    <w:rsid w:val="00220BD0"/>
    <w:rsid w:val="0024685D"/>
    <w:rsid w:val="0026667F"/>
    <w:rsid w:val="002A7394"/>
    <w:rsid w:val="002E17A4"/>
    <w:rsid w:val="002F4139"/>
    <w:rsid w:val="00315C09"/>
    <w:rsid w:val="00330CAD"/>
    <w:rsid w:val="00331965"/>
    <w:rsid w:val="00373B6A"/>
    <w:rsid w:val="00375334"/>
    <w:rsid w:val="00382A98"/>
    <w:rsid w:val="00383AE6"/>
    <w:rsid w:val="00386465"/>
    <w:rsid w:val="003A07EA"/>
    <w:rsid w:val="003C00E3"/>
    <w:rsid w:val="003C74EC"/>
    <w:rsid w:val="003F0DC4"/>
    <w:rsid w:val="00423824"/>
    <w:rsid w:val="00445E91"/>
    <w:rsid w:val="004529C8"/>
    <w:rsid w:val="004634B8"/>
    <w:rsid w:val="00467F2B"/>
    <w:rsid w:val="0047024C"/>
    <w:rsid w:val="00472ADF"/>
    <w:rsid w:val="0047773A"/>
    <w:rsid w:val="00496C58"/>
    <w:rsid w:val="004A532C"/>
    <w:rsid w:val="004D3D79"/>
    <w:rsid w:val="004D71FD"/>
    <w:rsid w:val="00527CBD"/>
    <w:rsid w:val="005422D8"/>
    <w:rsid w:val="0054236E"/>
    <w:rsid w:val="00563EE3"/>
    <w:rsid w:val="005807D1"/>
    <w:rsid w:val="0059550E"/>
    <w:rsid w:val="00596642"/>
    <w:rsid w:val="005B1E9D"/>
    <w:rsid w:val="005C08C3"/>
    <w:rsid w:val="005D770A"/>
    <w:rsid w:val="00606FAA"/>
    <w:rsid w:val="00637460"/>
    <w:rsid w:val="00650462"/>
    <w:rsid w:val="00670876"/>
    <w:rsid w:val="00674F36"/>
    <w:rsid w:val="00693A13"/>
    <w:rsid w:val="00697F02"/>
    <w:rsid w:val="006C215F"/>
    <w:rsid w:val="006D22E6"/>
    <w:rsid w:val="006F4446"/>
    <w:rsid w:val="006F4FB1"/>
    <w:rsid w:val="00703E41"/>
    <w:rsid w:val="00714D56"/>
    <w:rsid w:val="00732D42"/>
    <w:rsid w:val="00752E4E"/>
    <w:rsid w:val="00760C83"/>
    <w:rsid w:val="007B2443"/>
    <w:rsid w:val="007B2E80"/>
    <w:rsid w:val="007C5730"/>
    <w:rsid w:val="007D137E"/>
    <w:rsid w:val="007D750F"/>
    <w:rsid w:val="007E0A10"/>
    <w:rsid w:val="007E4F36"/>
    <w:rsid w:val="007E65EC"/>
    <w:rsid w:val="007E700A"/>
    <w:rsid w:val="00801D7B"/>
    <w:rsid w:val="008111F3"/>
    <w:rsid w:val="00832D4C"/>
    <w:rsid w:val="008367F6"/>
    <w:rsid w:val="00867663"/>
    <w:rsid w:val="008C1725"/>
    <w:rsid w:val="008C5FE4"/>
    <w:rsid w:val="008D455D"/>
    <w:rsid w:val="008E09AB"/>
    <w:rsid w:val="00927ABC"/>
    <w:rsid w:val="0093240A"/>
    <w:rsid w:val="00947EBB"/>
    <w:rsid w:val="0095570C"/>
    <w:rsid w:val="0096029E"/>
    <w:rsid w:val="009806D4"/>
    <w:rsid w:val="00984F32"/>
    <w:rsid w:val="0099345F"/>
    <w:rsid w:val="0099645C"/>
    <w:rsid w:val="009A7436"/>
    <w:rsid w:val="009B07B7"/>
    <w:rsid w:val="009E0F4B"/>
    <w:rsid w:val="009F403B"/>
    <w:rsid w:val="009F4DFA"/>
    <w:rsid w:val="00A13DE6"/>
    <w:rsid w:val="00A1758E"/>
    <w:rsid w:val="00A5170B"/>
    <w:rsid w:val="00A5204F"/>
    <w:rsid w:val="00A7687A"/>
    <w:rsid w:val="00A8751D"/>
    <w:rsid w:val="00A9630E"/>
    <w:rsid w:val="00A9691A"/>
    <w:rsid w:val="00AD1B49"/>
    <w:rsid w:val="00AF6D1C"/>
    <w:rsid w:val="00B2506C"/>
    <w:rsid w:val="00B53710"/>
    <w:rsid w:val="00B71CD3"/>
    <w:rsid w:val="00B83CC9"/>
    <w:rsid w:val="00B93FE9"/>
    <w:rsid w:val="00BA3DE3"/>
    <w:rsid w:val="00BB4801"/>
    <w:rsid w:val="00BD6A66"/>
    <w:rsid w:val="00BE42A6"/>
    <w:rsid w:val="00C12377"/>
    <w:rsid w:val="00C44EB1"/>
    <w:rsid w:val="00C638EE"/>
    <w:rsid w:val="00CB5D8F"/>
    <w:rsid w:val="00CC3AAA"/>
    <w:rsid w:val="00CC5FE4"/>
    <w:rsid w:val="00CD1D8A"/>
    <w:rsid w:val="00CD2771"/>
    <w:rsid w:val="00CD414F"/>
    <w:rsid w:val="00CD41B5"/>
    <w:rsid w:val="00CD586A"/>
    <w:rsid w:val="00D01F21"/>
    <w:rsid w:val="00D24EB4"/>
    <w:rsid w:val="00D31FBE"/>
    <w:rsid w:val="00D528F8"/>
    <w:rsid w:val="00D5490C"/>
    <w:rsid w:val="00D94FCF"/>
    <w:rsid w:val="00D9634F"/>
    <w:rsid w:val="00DA0166"/>
    <w:rsid w:val="00DA2190"/>
    <w:rsid w:val="00DB65EE"/>
    <w:rsid w:val="00DC7481"/>
    <w:rsid w:val="00DD1F76"/>
    <w:rsid w:val="00DD70D6"/>
    <w:rsid w:val="00DE6249"/>
    <w:rsid w:val="00DF2EAB"/>
    <w:rsid w:val="00DF70AA"/>
    <w:rsid w:val="00E04F66"/>
    <w:rsid w:val="00E07E37"/>
    <w:rsid w:val="00E46269"/>
    <w:rsid w:val="00E47CD5"/>
    <w:rsid w:val="00E64C83"/>
    <w:rsid w:val="00E671D2"/>
    <w:rsid w:val="00E71EEC"/>
    <w:rsid w:val="00E811A0"/>
    <w:rsid w:val="00E9604C"/>
    <w:rsid w:val="00EA7F2E"/>
    <w:rsid w:val="00ED3C2D"/>
    <w:rsid w:val="00EE0007"/>
    <w:rsid w:val="00EE5A63"/>
    <w:rsid w:val="00EF388B"/>
    <w:rsid w:val="00F16F01"/>
    <w:rsid w:val="00F240B8"/>
    <w:rsid w:val="00F33C9F"/>
    <w:rsid w:val="00F76A76"/>
    <w:rsid w:val="00F83EC3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C53B71"/>
  <w15:docId w15:val="{5C59D09C-1589-40C8-BB5B-10C63F3F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24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1265CD"/>
    <w:pPr>
      <w:keepNext w:val="0"/>
      <w:keepLines w:val="0"/>
      <w:spacing w:before="0"/>
      <w:outlineLvl w:val="1"/>
    </w:pPr>
    <w:rPr>
      <w:rFonts w:ascii="Arial" w:hAnsi="Arial" w:cstheme="minorBidi"/>
      <w:b w:val="0"/>
      <w:color w:val="auto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5570C"/>
    <w:pPr>
      <w:spacing w:after="0" w:line="240" w:lineRule="auto"/>
      <w:jc w:val="center"/>
      <w:outlineLvl w:val="2"/>
    </w:pPr>
    <w:rPr>
      <w:rFonts w:ascii="Arial" w:hAnsi="Arial" w:cs="Arial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4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0C522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D3C2D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B53710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32D4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32D4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32D4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2D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2D42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D42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7164E"/>
    <w:pPr>
      <w:spacing w:before="240" w:line="259" w:lineRule="auto"/>
      <w:outlineLvl w:val="9"/>
    </w:pPr>
    <w:rPr>
      <w:b w:val="0"/>
      <w:bCs w:val="0"/>
      <w:sz w:val="32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AD1B49"/>
    <w:pPr>
      <w:tabs>
        <w:tab w:val="left" w:pos="284"/>
        <w:tab w:val="right" w:leader="dot" w:pos="9062"/>
      </w:tabs>
      <w:spacing w:after="0"/>
    </w:pPr>
    <w:rPr>
      <w:rFonts w:ascii="Arial" w:eastAsiaTheme="majorEastAsia" w:hAnsi="Arial" w:cs="Arial"/>
      <w:b/>
      <w:bCs/>
      <w:smallCaps/>
      <w:noProof/>
      <w:sz w:val="22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CB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5D8F"/>
  </w:style>
  <w:style w:type="paragraph" w:styleId="Sidfot">
    <w:name w:val="footer"/>
    <w:basedOn w:val="Normal"/>
    <w:link w:val="SidfotChar"/>
    <w:uiPriority w:val="99"/>
    <w:unhideWhenUsed/>
    <w:rsid w:val="00CB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5D8F"/>
  </w:style>
  <w:style w:type="paragraph" w:styleId="Underrubrik">
    <w:name w:val="Subtitle"/>
    <w:basedOn w:val="Normal"/>
    <w:link w:val="UnderrubrikChar"/>
    <w:uiPriority w:val="11"/>
    <w:qFormat/>
    <w:rsid w:val="006F4FB1"/>
    <w:rPr>
      <w:rFonts w:asciiTheme="minorHAnsi" w:hAnsiTheme="minorHAnsi"/>
      <w:i/>
      <w:color w:val="1F497D" w:themeColor="text2"/>
      <w:spacing w:val="5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4FB1"/>
    <w:rPr>
      <w:rFonts w:asciiTheme="minorHAnsi" w:hAnsiTheme="minorHAnsi"/>
      <w:i/>
      <w:color w:val="1F497D" w:themeColor="text2"/>
      <w:spacing w:val="5"/>
      <w:szCs w:val="24"/>
      <w:lang w:eastAsia="sv-SE"/>
    </w:rPr>
  </w:style>
  <w:style w:type="character" w:styleId="Platshllartext">
    <w:name w:val="Placeholder Text"/>
    <w:basedOn w:val="Standardstycketeckensnitt"/>
    <w:uiPriority w:val="99"/>
    <w:unhideWhenUsed/>
    <w:rsid w:val="006F4FB1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1265CD"/>
    <w:rPr>
      <w:rFonts w:ascii="Arial" w:eastAsiaTheme="majorEastAsia" w:hAnsi="Arial"/>
      <w:bCs/>
      <w:sz w:val="28"/>
      <w:szCs w:val="28"/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AD1B49"/>
    <w:pPr>
      <w:tabs>
        <w:tab w:val="left" w:pos="284"/>
        <w:tab w:val="right" w:leader="dot" w:pos="9062"/>
      </w:tabs>
      <w:spacing w:before="240" w:after="100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24685D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9806D4"/>
    <w:pPr>
      <w:spacing w:after="100"/>
      <w:ind w:left="720"/>
    </w:pPr>
    <w:rPr>
      <w:rFonts w:ascii="Arial" w:hAnsi="Arial"/>
      <w:sz w:val="20"/>
    </w:rPr>
  </w:style>
  <w:style w:type="table" w:styleId="Tabellrutnt">
    <w:name w:val="Table Grid"/>
    <w:basedOn w:val="Normaltabell"/>
    <w:uiPriority w:val="59"/>
    <w:rsid w:val="0038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95570C"/>
    <w:rPr>
      <w:rFonts w:ascii="Arial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dnet.ifrc.org/en/resources/policy-strategy-and-knowledge/PMER/pmer-guidanc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fednet.ifrc.org/en/resources/policy-strategy-and-knowledge/PMER/pmer-guidan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ednet.ifrc.org/en/resources/policy-strategy-and-knowledge/PMER/pmer-guidanc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ednet.ifrc.org/en/resources/policy-strategy-and-knowledge/PMER/pmer-guidance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ednet.ifrc.org/en/resources/policy-strategy-and-knowledge/PMER/pmer-guidance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The 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C7C5A020A514792107A2B263BE283" ma:contentTypeVersion="1" ma:contentTypeDescription="Create a new document." ma:contentTypeScope="" ma:versionID="21329c25972cd977ced1ded359a5e5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ebdc1f1e78b7a7c09a261586c3739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AC6F97-5D38-403F-84A3-EABEDC995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3BFB8-1836-43EC-8FD0-FD6D29764DCD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BCEFF2-BACF-4D67-8648-1F7589574085}"/>
</file>

<file path=customXml/itemProps5.xml><?xml version="1.0" encoding="utf-8"?>
<ds:datastoreItem xmlns:ds="http://schemas.openxmlformats.org/officeDocument/2006/customXml" ds:itemID="{60EB598F-665C-4AEC-B28E-FEC73097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1768</Words>
  <Characters>10081</Characters>
  <Application>Microsoft Office Word</Application>
  <DocSecurity>0</DocSecurity>
  <Lines>84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HUMANITARIAN CONTEXT/NEEDS ANALYSIS FOR NEW INTERVENTIONS: [OPERATIONAL AREA]</vt:lpstr>
      <vt:lpstr/>
    </vt:vector>
  </TitlesOfParts>
  <Company>Swedish Red Cross</Company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HUMANITARIAN CONTEXT/NEEDS ANALYSIS FOR NEW INTERVENTIONS: [OPERATIONAL AREA]</dc:title>
  <dc:subject>Short update on the humanitarian context and the crises affecting the country/region, including security situation (2 pages)</dc:subject>
  <dc:creator>Maria Nilsson</dc:creator>
  <cp:keywords/>
  <dc:description/>
  <cp:lastModifiedBy>Maria Nilsson</cp:lastModifiedBy>
  <cp:revision>3</cp:revision>
  <cp:lastPrinted>2016-02-17T09:56:00Z</cp:lastPrinted>
  <dcterms:created xsi:type="dcterms:W3CDTF">2017-05-29T12:29:00Z</dcterms:created>
  <dcterms:modified xsi:type="dcterms:W3CDTF">2017-05-30T09:19:00Z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0x010100639C7C5A020A514792107A2B263BE283</vt:lpwstr>
  </property>
  <property fmtid="{D5CDD505-2E9C-101B-9397-08002B2CF9AE}" pid="3" name="NGOOnlineKeywords">
    <vt:lpwstr/>
  </property>
  <property fmtid="{D5CDD505-2E9C-101B-9397-08002B2CF9AE}" pid="4" name="NGOOnlineDocumentType">
    <vt:lpwstr/>
  </property>
  <property fmtid="{D5CDD505-2E9C-101B-9397-08002B2CF9AE}" pid="5" name="NGOOnlineKeywordsTaxHTField0">
    <vt:lpwstr/>
  </property>
  <property fmtid="{D5CDD505-2E9C-101B-9397-08002B2CF9AE}" pid="6" name="NGOOnlineDocumentTypeTaxHTField0">
    <vt:lpwstr/>
  </property>
  <property fmtid="{D5CDD505-2E9C-101B-9397-08002B2CF9AE}" pid="7" name="TaxCatchAll">
    <vt:lpwstr/>
  </property>
  <property fmtid="{D5CDD505-2E9C-101B-9397-08002B2CF9AE}" pid="8" name="NGOOnlineIsTemplate">
    <vt:bool>false</vt:bool>
  </property>
</Properties>
</file>